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5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6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BE0AD" w14:textId="15EC723B" w:rsidR="002B5292" w:rsidRPr="00C5531D" w:rsidRDefault="00FC7F91" w:rsidP="002B5292">
      <w:pPr>
        <w:rPr>
          <w:rFonts w:cs="Times New Roman"/>
          <w:color w:val="FF0000"/>
          <w:sz w:val="20"/>
          <w:szCs w:val="20"/>
        </w:rPr>
      </w:pPr>
      <w:r w:rsidRPr="00C5531D">
        <w:rPr>
          <w:rFonts w:cs="Times New Roman"/>
          <w:color w:val="FF0000"/>
          <w:sz w:val="20"/>
          <w:szCs w:val="20"/>
        </w:rPr>
        <w:t xml:space="preserve">                                                       </w:t>
      </w:r>
      <w:r w:rsidR="002B5292" w:rsidRPr="00C5531D">
        <w:rPr>
          <w:rFonts w:cs="Times New Roman"/>
          <w:color w:val="FF0000"/>
          <w:sz w:val="20"/>
          <w:szCs w:val="20"/>
        </w:rPr>
        <w:tab/>
      </w:r>
      <w:r w:rsidR="002B5292" w:rsidRPr="00C5531D">
        <w:rPr>
          <w:rFonts w:cs="Times New Roman"/>
          <w:color w:val="FF0000"/>
          <w:sz w:val="20"/>
          <w:szCs w:val="20"/>
        </w:rPr>
        <w:tab/>
      </w:r>
      <w:r w:rsidR="002B5292" w:rsidRPr="00C5531D">
        <w:rPr>
          <w:rFonts w:cs="Times New Roman"/>
          <w:color w:val="FF0000"/>
          <w:sz w:val="20"/>
          <w:szCs w:val="20"/>
        </w:rPr>
        <w:tab/>
      </w:r>
      <w:r w:rsidR="002B5292" w:rsidRPr="00C5531D">
        <w:rPr>
          <w:rFonts w:cs="Times New Roman"/>
          <w:color w:val="FF0000"/>
          <w:sz w:val="20"/>
          <w:szCs w:val="20"/>
        </w:rPr>
        <w:tab/>
      </w:r>
      <w:r w:rsidR="002B5292" w:rsidRPr="00C5531D">
        <w:rPr>
          <w:rFonts w:cs="Times New Roman"/>
          <w:color w:val="FF0000"/>
          <w:sz w:val="20"/>
          <w:szCs w:val="20"/>
        </w:rPr>
        <w:tab/>
      </w:r>
      <w:r w:rsidR="002B5292" w:rsidRPr="00C5531D">
        <w:rPr>
          <w:rFonts w:cs="Times New Roman"/>
          <w:color w:val="FF0000"/>
          <w:sz w:val="20"/>
          <w:szCs w:val="20"/>
        </w:rPr>
        <w:tab/>
      </w:r>
      <w:r w:rsidR="002B5292" w:rsidRPr="00C5531D">
        <w:rPr>
          <w:rFonts w:cs="Times New Roman"/>
          <w:color w:val="FF0000"/>
          <w:sz w:val="20"/>
          <w:szCs w:val="20"/>
        </w:rPr>
        <w:tab/>
      </w:r>
      <w:r w:rsidR="002B5292" w:rsidRPr="00C5531D">
        <w:rPr>
          <w:rFonts w:cs="Times New Roman"/>
          <w:color w:val="FF0000"/>
          <w:sz w:val="20"/>
          <w:szCs w:val="20"/>
        </w:rPr>
        <w:tab/>
      </w:r>
      <w:r w:rsidR="002B5292" w:rsidRPr="00C5531D">
        <w:rPr>
          <w:rFonts w:cs="Times New Roman"/>
          <w:color w:val="FF0000"/>
          <w:sz w:val="20"/>
          <w:szCs w:val="20"/>
        </w:rPr>
        <w:tab/>
      </w:r>
      <w:r w:rsidR="002B5292" w:rsidRPr="00C5531D">
        <w:rPr>
          <w:rFonts w:cs="Times New Roman"/>
          <w:color w:val="FF0000"/>
          <w:sz w:val="20"/>
          <w:szCs w:val="20"/>
        </w:rPr>
        <w:tab/>
      </w:r>
      <w:r w:rsidR="002B5292" w:rsidRPr="00C5531D">
        <w:rPr>
          <w:rFonts w:cs="Times New Roman"/>
          <w:color w:val="FF0000"/>
          <w:sz w:val="20"/>
          <w:szCs w:val="20"/>
        </w:rPr>
        <w:tab/>
      </w:r>
      <w:r w:rsidR="002B5292" w:rsidRPr="00C5531D">
        <w:rPr>
          <w:rFonts w:cs="Times New Roman"/>
          <w:color w:val="FF0000"/>
          <w:sz w:val="20"/>
          <w:szCs w:val="20"/>
        </w:rPr>
        <w:tab/>
        <w:t xml:space="preserve">        </w:t>
      </w:r>
    </w:p>
    <w:p w14:paraId="1AD73321" w14:textId="610FFAAD" w:rsidR="002B5292" w:rsidRPr="00624AFC" w:rsidRDefault="002B5292" w:rsidP="002B5292">
      <w:pPr>
        <w:ind w:left="1440" w:firstLine="720"/>
        <w:jc w:val="center"/>
        <w:rPr>
          <w:rFonts w:cs="Times New Roman"/>
          <w:b/>
          <w:bCs/>
          <w:sz w:val="22"/>
          <w:szCs w:val="22"/>
        </w:rPr>
      </w:pPr>
      <w:r w:rsidRPr="00C5531D">
        <w:rPr>
          <w:rFonts w:cs="Times New Roman"/>
          <w:color w:val="FF0000"/>
          <w:sz w:val="20"/>
          <w:szCs w:val="20"/>
        </w:rPr>
        <w:tab/>
      </w:r>
      <w:r w:rsidR="00F5400C" w:rsidRPr="00624AFC">
        <w:rPr>
          <w:rFonts w:ascii="Arial" w:hAnsi="Arial" w:cs="Arial"/>
          <w:b/>
          <w:bCs/>
          <w:sz w:val="22"/>
          <w:szCs w:val="22"/>
        </w:rPr>
        <w:t xml:space="preserve">                                          </w:t>
      </w:r>
      <w:r w:rsidR="009B1CA8" w:rsidRPr="00624AFC">
        <w:rPr>
          <w:rFonts w:ascii="Arial" w:hAnsi="Arial" w:cs="Arial"/>
          <w:b/>
          <w:bCs/>
          <w:sz w:val="22"/>
          <w:szCs w:val="22"/>
        </w:rPr>
        <w:t xml:space="preserve">     </w:t>
      </w:r>
      <w:r w:rsidR="0083405B" w:rsidRPr="00624AFC">
        <w:rPr>
          <w:rFonts w:ascii="Arial" w:hAnsi="Arial" w:cs="Arial"/>
          <w:b/>
          <w:bCs/>
          <w:sz w:val="22"/>
          <w:szCs w:val="22"/>
        </w:rPr>
        <w:t xml:space="preserve">             </w:t>
      </w:r>
      <w:r w:rsidR="00105311" w:rsidRPr="00624AFC">
        <w:rPr>
          <w:rFonts w:ascii="Arial" w:hAnsi="Arial" w:cs="Arial"/>
          <w:b/>
          <w:bCs/>
          <w:sz w:val="22"/>
          <w:szCs w:val="22"/>
        </w:rPr>
        <w:t xml:space="preserve">      </w:t>
      </w:r>
      <w:r w:rsidR="009B1CA8" w:rsidRPr="00624AFC">
        <w:rPr>
          <w:rFonts w:ascii="Arial" w:hAnsi="Arial" w:cs="Arial"/>
          <w:b/>
          <w:bCs/>
          <w:sz w:val="22"/>
          <w:szCs w:val="22"/>
        </w:rPr>
        <w:t xml:space="preserve"> </w:t>
      </w:r>
      <w:r w:rsidR="00F5400C" w:rsidRPr="00624AFC">
        <w:rPr>
          <w:rFonts w:ascii="Arial" w:hAnsi="Arial" w:cs="Arial"/>
          <w:b/>
          <w:bCs/>
          <w:sz w:val="22"/>
          <w:szCs w:val="22"/>
        </w:rPr>
        <w:t>Oficio PAF-</w:t>
      </w:r>
      <w:r w:rsidR="009B1CA8" w:rsidRPr="00624AFC">
        <w:rPr>
          <w:rFonts w:ascii="Arial" w:hAnsi="Arial" w:cs="Arial"/>
          <w:b/>
          <w:bCs/>
          <w:sz w:val="22"/>
          <w:szCs w:val="22"/>
        </w:rPr>
        <w:t>O</w:t>
      </w:r>
      <w:r w:rsidR="00F5400C" w:rsidRPr="00624AFC">
        <w:rPr>
          <w:rFonts w:ascii="Arial" w:hAnsi="Arial" w:cs="Arial"/>
          <w:b/>
          <w:bCs/>
          <w:sz w:val="22"/>
          <w:szCs w:val="22"/>
        </w:rPr>
        <w:t>-</w:t>
      </w:r>
      <w:r w:rsidR="00624AFC" w:rsidRPr="00624AFC">
        <w:rPr>
          <w:rFonts w:ascii="Arial" w:hAnsi="Arial" w:cs="Arial"/>
          <w:b/>
          <w:bCs/>
          <w:sz w:val="22"/>
          <w:szCs w:val="22"/>
        </w:rPr>
        <w:t>336</w:t>
      </w:r>
      <w:r w:rsidR="00746503">
        <w:rPr>
          <w:rFonts w:ascii="Arial" w:hAnsi="Arial" w:cs="Arial"/>
          <w:b/>
          <w:bCs/>
          <w:sz w:val="22"/>
          <w:szCs w:val="22"/>
        </w:rPr>
        <w:t>-</w:t>
      </w:r>
      <w:r w:rsidR="00F5400C" w:rsidRPr="00624AFC">
        <w:rPr>
          <w:rFonts w:ascii="Arial" w:hAnsi="Arial" w:cs="Arial"/>
          <w:b/>
          <w:bCs/>
          <w:sz w:val="22"/>
          <w:szCs w:val="22"/>
        </w:rPr>
        <w:t>202</w:t>
      </w:r>
      <w:r w:rsidR="0083405B" w:rsidRPr="00624AFC">
        <w:rPr>
          <w:rFonts w:ascii="Arial" w:hAnsi="Arial" w:cs="Arial"/>
          <w:b/>
          <w:bCs/>
          <w:sz w:val="22"/>
          <w:szCs w:val="22"/>
        </w:rPr>
        <w:t>5</w:t>
      </w:r>
      <w:r w:rsidRPr="00624AFC">
        <w:rPr>
          <w:rFonts w:cs="Times New Roman"/>
          <w:sz w:val="22"/>
          <w:szCs w:val="22"/>
        </w:rPr>
        <w:tab/>
      </w:r>
      <w:r w:rsidR="00557C32" w:rsidRPr="00624AFC">
        <w:rPr>
          <w:rFonts w:cs="Times New Roman"/>
          <w:b/>
          <w:bCs/>
          <w:sz w:val="22"/>
          <w:szCs w:val="22"/>
        </w:rPr>
        <w:t xml:space="preserve">                       </w:t>
      </w:r>
      <w:r w:rsidR="00742077" w:rsidRPr="00624AFC">
        <w:rPr>
          <w:rFonts w:cs="Times New Roman"/>
          <w:b/>
          <w:bCs/>
          <w:sz w:val="22"/>
          <w:szCs w:val="22"/>
        </w:rPr>
        <w:t xml:space="preserve">                           </w:t>
      </w:r>
      <w:r w:rsidR="00557C32" w:rsidRPr="00624AFC">
        <w:rPr>
          <w:rFonts w:cs="Times New Roman"/>
          <w:b/>
          <w:bCs/>
          <w:sz w:val="22"/>
          <w:szCs w:val="22"/>
        </w:rPr>
        <w:t xml:space="preserve">    </w:t>
      </w:r>
      <w:r w:rsidRPr="00624AFC">
        <w:rPr>
          <w:rFonts w:cs="Times New Roman"/>
          <w:b/>
          <w:bCs/>
          <w:sz w:val="22"/>
          <w:szCs w:val="22"/>
        </w:rPr>
        <w:t xml:space="preserve">       </w:t>
      </w:r>
    </w:p>
    <w:p w14:paraId="5CD7838C" w14:textId="58998C9A" w:rsidR="001E398A" w:rsidRPr="00624AFC" w:rsidRDefault="001E398A" w:rsidP="001E398A">
      <w:pPr>
        <w:ind w:left="1440" w:firstLine="720"/>
        <w:jc w:val="center"/>
        <w:rPr>
          <w:rFonts w:ascii="Arial" w:hAnsi="Arial" w:cs="Arial"/>
          <w:sz w:val="18"/>
          <w:szCs w:val="18"/>
        </w:rPr>
      </w:pPr>
      <w:r w:rsidRPr="00624AFC">
        <w:rPr>
          <w:rFonts w:ascii="Arial" w:hAnsi="Arial" w:cs="Arial"/>
          <w:sz w:val="22"/>
          <w:szCs w:val="22"/>
        </w:rPr>
        <w:t xml:space="preserve">                                                            </w:t>
      </w:r>
      <w:r w:rsidR="00746503">
        <w:rPr>
          <w:rFonts w:ascii="Arial" w:hAnsi="Arial" w:cs="Arial"/>
          <w:sz w:val="22"/>
          <w:szCs w:val="22"/>
        </w:rPr>
        <w:t xml:space="preserve">    </w:t>
      </w:r>
      <w:r w:rsidR="00105311" w:rsidRPr="00624AFC">
        <w:rPr>
          <w:rFonts w:ascii="Arial" w:hAnsi="Arial" w:cs="Arial"/>
          <w:sz w:val="22"/>
          <w:szCs w:val="22"/>
        </w:rPr>
        <w:t xml:space="preserve">  </w:t>
      </w:r>
      <w:r w:rsidRPr="00624AFC">
        <w:rPr>
          <w:rFonts w:ascii="Arial" w:hAnsi="Arial" w:cs="Arial"/>
          <w:sz w:val="22"/>
          <w:szCs w:val="22"/>
        </w:rPr>
        <w:t>Guatemala,</w:t>
      </w:r>
      <w:r w:rsidR="00EF4A47" w:rsidRPr="00624AFC">
        <w:rPr>
          <w:rFonts w:ascii="Arial" w:hAnsi="Arial" w:cs="Arial"/>
          <w:sz w:val="22"/>
          <w:szCs w:val="22"/>
        </w:rPr>
        <w:t xml:space="preserve"> </w:t>
      </w:r>
      <w:r w:rsidR="00624AFC" w:rsidRPr="00624AFC">
        <w:rPr>
          <w:rFonts w:ascii="Arial" w:hAnsi="Arial" w:cs="Arial"/>
          <w:sz w:val="22"/>
          <w:szCs w:val="22"/>
        </w:rPr>
        <w:t>5</w:t>
      </w:r>
      <w:r w:rsidR="00EF4A47" w:rsidRPr="00624AFC">
        <w:rPr>
          <w:rFonts w:ascii="Arial" w:hAnsi="Arial" w:cs="Arial"/>
          <w:sz w:val="22"/>
          <w:szCs w:val="22"/>
        </w:rPr>
        <w:t xml:space="preserve"> de mar</w:t>
      </w:r>
      <w:r w:rsidR="00624AFC" w:rsidRPr="00624AFC">
        <w:rPr>
          <w:rFonts w:ascii="Arial" w:hAnsi="Arial" w:cs="Arial"/>
          <w:sz w:val="22"/>
          <w:szCs w:val="22"/>
        </w:rPr>
        <w:t>z</w:t>
      </w:r>
      <w:r w:rsidR="00EF4A47" w:rsidRPr="00624AFC">
        <w:rPr>
          <w:rFonts w:ascii="Arial" w:hAnsi="Arial" w:cs="Arial"/>
          <w:sz w:val="22"/>
          <w:szCs w:val="22"/>
        </w:rPr>
        <w:t>o</w:t>
      </w:r>
      <w:r w:rsidRPr="00624AFC">
        <w:rPr>
          <w:rFonts w:ascii="Arial" w:hAnsi="Arial" w:cs="Arial"/>
          <w:sz w:val="22"/>
          <w:szCs w:val="22"/>
        </w:rPr>
        <w:t xml:space="preserve"> de 202</w:t>
      </w:r>
      <w:r w:rsidR="0083405B" w:rsidRPr="00624AFC">
        <w:rPr>
          <w:rFonts w:ascii="Arial" w:hAnsi="Arial" w:cs="Arial"/>
          <w:sz w:val="22"/>
          <w:szCs w:val="22"/>
        </w:rPr>
        <w:t>5</w:t>
      </w:r>
    </w:p>
    <w:p w14:paraId="232F6BA9" w14:textId="228E77A5" w:rsidR="00F5400C" w:rsidRPr="00896C39" w:rsidRDefault="002B5292" w:rsidP="00F5400C">
      <w:pPr>
        <w:rPr>
          <w:rFonts w:ascii="Arial" w:hAnsi="Arial" w:cs="Arial"/>
          <w:sz w:val="16"/>
          <w:szCs w:val="16"/>
        </w:rPr>
      </w:pPr>
      <w:r w:rsidRPr="00105311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</w:t>
      </w:r>
      <w:r w:rsidR="00343A91" w:rsidRPr="00105311">
        <w:rPr>
          <w:rFonts w:ascii="Arial" w:hAnsi="Arial" w:cs="Arial"/>
          <w:b/>
          <w:bCs/>
          <w:sz w:val="20"/>
          <w:szCs w:val="20"/>
        </w:rPr>
        <w:t xml:space="preserve">                         </w:t>
      </w:r>
      <w:r w:rsidR="000538B0" w:rsidRPr="00105311">
        <w:rPr>
          <w:rFonts w:ascii="Arial" w:hAnsi="Arial" w:cs="Arial"/>
          <w:b/>
          <w:bCs/>
          <w:sz w:val="20"/>
          <w:szCs w:val="20"/>
        </w:rPr>
        <w:t xml:space="preserve">    </w:t>
      </w:r>
      <w:r w:rsidR="00343A91" w:rsidRPr="00105311">
        <w:rPr>
          <w:rFonts w:ascii="Arial" w:hAnsi="Arial" w:cs="Arial"/>
          <w:b/>
          <w:bCs/>
          <w:sz w:val="20"/>
          <w:szCs w:val="20"/>
        </w:rPr>
        <w:t xml:space="preserve"> </w:t>
      </w:r>
      <w:r w:rsidR="001E398A" w:rsidRPr="00105311">
        <w:rPr>
          <w:rFonts w:ascii="Arial" w:hAnsi="Arial" w:cs="Arial"/>
          <w:b/>
          <w:bCs/>
          <w:sz w:val="20"/>
          <w:szCs w:val="20"/>
        </w:rPr>
        <w:tab/>
      </w:r>
      <w:r w:rsidRPr="00105311">
        <w:rPr>
          <w:rFonts w:ascii="Arial" w:hAnsi="Arial" w:cs="Arial"/>
          <w:sz w:val="18"/>
          <w:szCs w:val="18"/>
        </w:rPr>
        <w:tab/>
      </w:r>
      <w:r w:rsidR="00F5400C" w:rsidRPr="00896C39">
        <w:rPr>
          <w:rFonts w:ascii="Arial" w:hAnsi="Arial" w:cs="Arial"/>
          <w:sz w:val="16"/>
          <w:szCs w:val="16"/>
        </w:rPr>
        <w:t xml:space="preserve">                                                    </w:t>
      </w:r>
      <w:r w:rsidR="00105311" w:rsidRPr="00896C39">
        <w:rPr>
          <w:rFonts w:ascii="Arial" w:hAnsi="Arial" w:cs="Arial"/>
          <w:sz w:val="16"/>
          <w:szCs w:val="16"/>
        </w:rPr>
        <w:t xml:space="preserve">   </w:t>
      </w:r>
      <w:r w:rsidR="00746503" w:rsidRPr="00896C39">
        <w:rPr>
          <w:rFonts w:ascii="Arial" w:hAnsi="Arial" w:cs="Arial"/>
          <w:sz w:val="16"/>
          <w:szCs w:val="16"/>
        </w:rPr>
        <w:t xml:space="preserve">  </w:t>
      </w:r>
      <w:r w:rsidR="00F5400C" w:rsidRPr="00896C39">
        <w:rPr>
          <w:rFonts w:ascii="Arial" w:hAnsi="Arial" w:cs="Arial"/>
          <w:sz w:val="16"/>
          <w:szCs w:val="16"/>
        </w:rPr>
        <w:t xml:space="preserve"> </w:t>
      </w:r>
      <w:r w:rsidR="00896C39">
        <w:rPr>
          <w:rFonts w:ascii="Arial" w:hAnsi="Arial" w:cs="Arial"/>
          <w:sz w:val="16"/>
          <w:szCs w:val="16"/>
        </w:rPr>
        <w:t xml:space="preserve"> </w:t>
      </w:r>
      <w:r w:rsidR="00F5400C" w:rsidRPr="00896C39">
        <w:rPr>
          <w:rFonts w:ascii="Arial" w:hAnsi="Arial" w:cs="Arial"/>
          <w:sz w:val="16"/>
          <w:szCs w:val="16"/>
        </w:rPr>
        <w:t xml:space="preserve"> JO</w:t>
      </w:r>
    </w:p>
    <w:p w14:paraId="568D6FDE" w14:textId="6D41FA79" w:rsidR="007C1923" w:rsidRPr="00C5531D" w:rsidRDefault="002B5292" w:rsidP="007C1923">
      <w:pPr>
        <w:rPr>
          <w:rFonts w:ascii="Arial" w:hAnsi="Arial" w:cs="Arial"/>
          <w:b/>
          <w:bCs/>
          <w:color w:val="FF0000"/>
          <w:sz w:val="12"/>
          <w:szCs w:val="12"/>
        </w:rPr>
      </w:pPr>
      <w:r w:rsidRPr="00C5531D">
        <w:rPr>
          <w:rFonts w:ascii="Arial" w:hAnsi="Arial" w:cs="Arial"/>
          <w:color w:val="FF0000"/>
          <w:sz w:val="18"/>
          <w:szCs w:val="18"/>
        </w:rPr>
        <w:tab/>
      </w:r>
      <w:r w:rsidRPr="00C5531D">
        <w:rPr>
          <w:rFonts w:ascii="Arial" w:hAnsi="Arial" w:cs="Arial"/>
          <w:color w:val="FF0000"/>
          <w:sz w:val="18"/>
          <w:szCs w:val="18"/>
        </w:rPr>
        <w:tab/>
      </w:r>
      <w:r w:rsidRPr="00C5531D">
        <w:rPr>
          <w:rFonts w:ascii="Arial" w:hAnsi="Arial" w:cs="Arial"/>
          <w:color w:val="FF0000"/>
          <w:sz w:val="18"/>
          <w:szCs w:val="18"/>
        </w:rPr>
        <w:tab/>
      </w:r>
      <w:r w:rsidR="0069780C" w:rsidRPr="00C5531D">
        <w:rPr>
          <w:rFonts w:ascii="Arial" w:hAnsi="Arial" w:cs="Arial"/>
          <w:color w:val="FF0000"/>
          <w:sz w:val="18"/>
          <w:szCs w:val="18"/>
        </w:rPr>
        <w:t xml:space="preserve">                            </w:t>
      </w:r>
      <w:r w:rsidR="00190E0B" w:rsidRPr="00C5531D">
        <w:rPr>
          <w:rFonts w:ascii="Arial" w:hAnsi="Arial" w:cs="Arial"/>
          <w:color w:val="FF0000"/>
          <w:sz w:val="18"/>
          <w:szCs w:val="18"/>
        </w:rPr>
        <w:t xml:space="preserve">      </w:t>
      </w:r>
      <w:r w:rsidR="001E398A" w:rsidRPr="00C5531D">
        <w:rPr>
          <w:rFonts w:ascii="Arial" w:hAnsi="Arial" w:cs="Arial"/>
          <w:color w:val="FF0000"/>
          <w:sz w:val="18"/>
          <w:szCs w:val="18"/>
        </w:rPr>
        <w:tab/>
      </w:r>
      <w:r w:rsidR="001E398A" w:rsidRPr="00C5531D">
        <w:rPr>
          <w:rFonts w:ascii="Arial" w:hAnsi="Arial" w:cs="Arial"/>
          <w:color w:val="FF0000"/>
          <w:sz w:val="18"/>
          <w:szCs w:val="18"/>
        </w:rPr>
        <w:tab/>
      </w:r>
      <w:r w:rsidR="001E398A" w:rsidRPr="00C5531D">
        <w:rPr>
          <w:rFonts w:ascii="Arial" w:hAnsi="Arial" w:cs="Arial"/>
          <w:color w:val="FF0000"/>
          <w:sz w:val="18"/>
          <w:szCs w:val="18"/>
        </w:rPr>
        <w:tab/>
      </w:r>
      <w:r w:rsidR="001E398A" w:rsidRPr="00C5531D">
        <w:rPr>
          <w:rFonts w:ascii="Arial" w:hAnsi="Arial" w:cs="Arial"/>
          <w:color w:val="FF0000"/>
          <w:sz w:val="18"/>
          <w:szCs w:val="18"/>
        </w:rPr>
        <w:tab/>
      </w:r>
    </w:p>
    <w:p w14:paraId="52461F78" w14:textId="56713BB6" w:rsidR="001E398A" w:rsidRPr="00C5531D" w:rsidRDefault="001E398A" w:rsidP="001E398A">
      <w:pPr>
        <w:rPr>
          <w:rFonts w:ascii="Arial" w:hAnsi="Arial" w:cs="Arial"/>
          <w:color w:val="FF0000"/>
          <w:sz w:val="12"/>
          <w:szCs w:val="12"/>
        </w:rPr>
      </w:pPr>
      <w:r w:rsidRPr="00C5531D">
        <w:rPr>
          <w:rFonts w:ascii="Arial" w:hAnsi="Arial" w:cs="Arial"/>
          <w:color w:val="FF0000"/>
          <w:sz w:val="18"/>
          <w:szCs w:val="18"/>
        </w:rPr>
        <w:tab/>
        <w:t xml:space="preserve">                                               </w:t>
      </w:r>
    </w:p>
    <w:p w14:paraId="445C52F8" w14:textId="77777777" w:rsidR="000412F3" w:rsidRDefault="002B5292" w:rsidP="002B5292">
      <w:pPr>
        <w:rPr>
          <w:rFonts w:ascii="Arial" w:hAnsi="Arial" w:cs="Arial"/>
          <w:color w:val="FF0000"/>
          <w:sz w:val="18"/>
          <w:szCs w:val="18"/>
        </w:rPr>
      </w:pPr>
      <w:r w:rsidRPr="00C5531D">
        <w:rPr>
          <w:rFonts w:ascii="Arial" w:hAnsi="Arial" w:cs="Arial"/>
          <w:color w:val="FF0000"/>
          <w:sz w:val="18"/>
          <w:szCs w:val="18"/>
        </w:rPr>
        <w:t xml:space="preserve">     </w:t>
      </w:r>
      <w:r w:rsidRPr="00C5531D">
        <w:rPr>
          <w:rFonts w:ascii="Arial" w:hAnsi="Arial" w:cs="Arial"/>
          <w:color w:val="FF0000"/>
          <w:sz w:val="18"/>
          <w:szCs w:val="18"/>
        </w:rPr>
        <w:tab/>
      </w:r>
    </w:p>
    <w:p w14:paraId="6927FA46" w14:textId="77777777" w:rsidR="000412F3" w:rsidRDefault="000412F3" w:rsidP="002B5292">
      <w:pPr>
        <w:rPr>
          <w:rFonts w:ascii="Arial" w:hAnsi="Arial" w:cs="Arial"/>
          <w:color w:val="FF0000"/>
          <w:sz w:val="18"/>
          <w:szCs w:val="18"/>
        </w:rPr>
      </w:pPr>
    </w:p>
    <w:p w14:paraId="06A16903" w14:textId="77777777" w:rsidR="000412F3" w:rsidRDefault="000412F3" w:rsidP="002B5292">
      <w:pPr>
        <w:rPr>
          <w:rFonts w:ascii="Arial" w:hAnsi="Arial" w:cs="Arial"/>
          <w:color w:val="FF0000"/>
          <w:sz w:val="18"/>
          <w:szCs w:val="18"/>
        </w:rPr>
      </w:pPr>
    </w:p>
    <w:p w14:paraId="1B90EB89" w14:textId="77777777" w:rsidR="000412F3" w:rsidRDefault="000412F3" w:rsidP="002B5292">
      <w:pPr>
        <w:rPr>
          <w:rFonts w:ascii="Arial" w:hAnsi="Arial" w:cs="Arial"/>
          <w:color w:val="FF0000"/>
          <w:sz w:val="18"/>
          <w:szCs w:val="18"/>
        </w:rPr>
      </w:pPr>
    </w:p>
    <w:p w14:paraId="5F6E0F50" w14:textId="77777777" w:rsidR="000412F3" w:rsidRDefault="000412F3" w:rsidP="002B5292">
      <w:pPr>
        <w:rPr>
          <w:rFonts w:ascii="Arial" w:hAnsi="Arial" w:cs="Arial"/>
          <w:color w:val="FF0000"/>
          <w:sz w:val="18"/>
          <w:szCs w:val="18"/>
        </w:rPr>
      </w:pPr>
    </w:p>
    <w:p w14:paraId="02C0B13B" w14:textId="77777777" w:rsidR="000412F3" w:rsidRDefault="000412F3" w:rsidP="002B5292">
      <w:pPr>
        <w:rPr>
          <w:rFonts w:ascii="Arial" w:hAnsi="Arial" w:cs="Arial"/>
          <w:color w:val="FF0000"/>
          <w:sz w:val="18"/>
          <w:szCs w:val="18"/>
        </w:rPr>
      </w:pPr>
    </w:p>
    <w:p w14:paraId="20964A63" w14:textId="77777777" w:rsidR="000412F3" w:rsidRDefault="000412F3" w:rsidP="002B5292">
      <w:pPr>
        <w:rPr>
          <w:rFonts w:ascii="Arial" w:hAnsi="Arial" w:cs="Arial"/>
          <w:color w:val="FF0000"/>
          <w:sz w:val="18"/>
          <w:szCs w:val="18"/>
        </w:rPr>
      </w:pPr>
    </w:p>
    <w:p w14:paraId="4FF347B9" w14:textId="77777777" w:rsidR="000412F3" w:rsidRDefault="000412F3" w:rsidP="002B5292">
      <w:pPr>
        <w:rPr>
          <w:rFonts w:ascii="Arial" w:hAnsi="Arial" w:cs="Arial"/>
          <w:color w:val="FF0000"/>
          <w:sz w:val="18"/>
          <w:szCs w:val="18"/>
        </w:rPr>
      </w:pPr>
    </w:p>
    <w:p w14:paraId="77977B21" w14:textId="40B08BE3" w:rsidR="002B5292" w:rsidRPr="00C5531D" w:rsidRDefault="002B5292" w:rsidP="002B5292">
      <w:pPr>
        <w:rPr>
          <w:rFonts w:ascii="Arial" w:hAnsi="Arial" w:cs="Arial"/>
          <w:color w:val="FF0000"/>
          <w:sz w:val="12"/>
          <w:szCs w:val="12"/>
        </w:rPr>
      </w:pPr>
      <w:r w:rsidRPr="00C5531D">
        <w:rPr>
          <w:rFonts w:ascii="Arial" w:hAnsi="Arial" w:cs="Arial"/>
          <w:color w:val="FF0000"/>
          <w:sz w:val="18"/>
          <w:szCs w:val="18"/>
        </w:rPr>
        <w:tab/>
      </w:r>
      <w:r w:rsidRPr="00C5531D">
        <w:rPr>
          <w:rFonts w:ascii="Arial" w:hAnsi="Arial" w:cs="Arial"/>
          <w:color w:val="FF0000"/>
          <w:sz w:val="18"/>
          <w:szCs w:val="18"/>
        </w:rPr>
        <w:tab/>
      </w:r>
      <w:r w:rsidRPr="00C5531D">
        <w:rPr>
          <w:rFonts w:ascii="Arial" w:hAnsi="Arial" w:cs="Arial"/>
          <w:color w:val="FF0000"/>
          <w:sz w:val="18"/>
          <w:szCs w:val="18"/>
        </w:rPr>
        <w:tab/>
      </w:r>
    </w:p>
    <w:p w14:paraId="11083F99" w14:textId="77777777" w:rsidR="001050F4" w:rsidRPr="000101BA" w:rsidRDefault="00343A91" w:rsidP="002B5292">
      <w:pPr>
        <w:rPr>
          <w:rFonts w:ascii="Arial" w:hAnsi="Arial" w:cs="Arial"/>
          <w:sz w:val="22"/>
          <w:szCs w:val="22"/>
        </w:rPr>
      </w:pPr>
      <w:r w:rsidRPr="000101BA">
        <w:rPr>
          <w:rFonts w:ascii="Arial" w:hAnsi="Arial" w:cs="Arial"/>
          <w:sz w:val="22"/>
          <w:szCs w:val="22"/>
        </w:rPr>
        <w:t>Señor</w:t>
      </w:r>
    </w:p>
    <w:p w14:paraId="095B89E4" w14:textId="22BE9F1F" w:rsidR="002B5292" w:rsidRPr="000101BA" w:rsidRDefault="001050F4" w:rsidP="002B5292">
      <w:pPr>
        <w:rPr>
          <w:rFonts w:ascii="Arial" w:hAnsi="Arial" w:cs="Arial"/>
          <w:b/>
          <w:bCs/>
          <w:sz w:val="22"/>
          <w:szCs w:val="22"/>
        </w:rPr>
      </w:pPr>
      <w:r w:rsidRPr="000101BA">
        <w:rPr>
          <w:rFonts w:ascii="Arial" w:hAnsi="Arial" w:cs="Arial"/>
          <w:b/>
          <w:bCs/>
          <w:sz w:val="22"/>
          <w:szCs w:val="22"/>
        </w:rPr>
        <w:t>Ángel Rubén Arriaga Albi</w:t>
      </w:r>
      <w:r w:rsidR="00C42CC0" w:rsidRPr="000101BA">
        <w:rPr>
          <w:rFonts w:ascii="Arial" w:hAnsi="Arial" w:cs="Arial"/>
          <w:b/>
          <w:bCs/>
          <w:sz w:val="22"/>
          <w:szCs w:val="22"/>
        </w:rPr>
        <w:t>z</w:t>
      </w:r>
      <w:r w:rsidRPr="000101BA">
        <w:rPr>
          <w:rFonts w:ascii="Arial" w:hAnsi="Arial" w:cs="Arial"/>
          <w:b/>
          <w:bCs/>
          <w:sz w:val="22"/>
          <w:szCs w:val="22"/>
        </w:rPr>
        <w:t>ure</w:t>
      </w:r>
      <w:r w:rsidR="00C42CC0" w:rsidRPr="000101BA">
        <w:rPr>
          <w:rFonts w:ascii="Arial" w:hAnsi="Arial" w:cs="Arial"/>
          <w:b/>
          <w:bCs/>
          <w:sz w:val="22"/>
          <w:szCs w:val="22"/>
        </w:rPr>
        <w:t>s</w:t>
      </w:r>
      <w:r w:rsidR="002B5292" w:rsidRPr="000101BA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</w:t>
      </w:r>
      <w:r w:rsidR="002B5292" w:rsidRPr="000101BA">
        <w:rPr>
          <w:rFonts w:ascii="Arial" w:hAnsi="Arial" w:cs="Arial"/>
          <w:b/>
          <w:bCs/>
          <w:sz w:val="22"/>
          <w:szCs w:val="22"/>
        </w:rPr>
        <w:tab/>
      </w:r>
      <w:r w:rsidR="002B5292" w:rsidRPr="000101BA">
        <w:rPr>
          <w:rFonts w:ascii="Arial" w:hAnsi="Arial" w:cs="Arial"/>
          <w:b/>
          <w:bCs/>
          <w:sz w:val="22"/>
          <w:szCs w:val="22"/>
        </w:rPr>
        <w:tab/>
      </w:r>
      <w:r w:rsidR="002B5292" w:rsidRPr="000101BA">
        <w:rPr>
          <w:rFonts w:ascii="Arial" w:hAnsi="Arial" w:cs="Arial"/>
          <w:b/>
          <w:bCs/>
          <w:sz w:val="22"/>
          <w:szCs w:val="22"/>
        </w:rPr>
        <w:tab/>
      </w:r>
      <w:r w:rsidR="002B5292" w:rsidRPr="000101BA">
        <w:rPr>
          <w:rFonts w:ascii="Arial" w:hAnsi="Arial" w:cs="Arial"/>
          <w:b/>
          <w:bCs/>
          <w:sz w:val="22"/>
          <w:szCs w:val="22"/>
        </w:rPr>
        <w:tab/>
      </w:r>
      <w:r w:rsidR="002B5292" w:rsidRPr="000101BA">
        <w:rPr>
          <w:rFonts w:ascii="Arial" w:hAnsi="Arial" w:cs="Arial"/>
          <w:b/>
          <w:bCs/>
          <w:sz w:val="22"/>
          <w:szCs w:val="22"/>
        </w:rPr>
        <w:tab/>
      </w:r>
    </w:p>
    <w:p w14:paraId="0A44DFBB" w14:textId="1B22209A" w:rsidR="001050F4" w:rsidRPr="000101BA" w:rsidRDefault="007D0654" w:rsidP="002B5292">
      <w:pPr>
        <w:rPr>
          <w:rFonts w:ascii="Arial" w:hAnsi="Arial" w:cs="Arial"/>
          <w:b/>
          <w:sz w:val="22"/>
          <w:szCs w:val="22"/>
        </w:rPr>
      </w:pPr>
      <w:r w:rsidRPr="000101BA">
        <w:rPr>
          <w:rFonts w:ascii="Arial" w:hAnsi="Arial" w:cs="Arial"/>
          <w:b/>
          <w:sz w:val="22"/>
          <w:szCs w:val="22"/>
        </w:rPr>
        <w:t>E</w:t>
      </w:r>
      <w:r w:rsidR="001050F4" w:rsidRPr="000101BA">
        <w:rPr>
          <w:rFonts w:ascii="Arial" w:hAnsi="Arial" w:cs="Arial"/>
          <w:b/>
          <w:sz w:val="22"/>
          <w:szCs w:val="22"/>
        </w:rPr>
        <w:t>ncargado de Comunicación Social e Información Pública</w:t>
      </w:r>
    </w:p>
    <w:p w14:paraId="6B37FAF1" w14:textId="30676971" w:rsidR="002B5292" w:rsidRPr="000101BA" w:rsidRDefault="002B5292" w:rsidP="002B5292">
      <w:pPr>
        <w:rPr>
          <w:rFonts w:ascii="Arial" w:hAnsi="Arial" w:cs="Arial"/>
          <w:bCs/>
          <w:sz w:val="22"/>
          <w:szCs w:val="22"/>
        </w:rPr>
      </w:pPr>
      <w:r w:rsidRPr="000101BA">
        <w:rPr>
          <w:rFonts w:ascii="Arial" w:hAnsi="Arial" w:cs="Arial"/>
          <w:bCs/>
          <w:sz w:val="22"/>
          <w:szCs w:val="22"/>
        </w:rPr>
        <w:t xml:space="preserve">Ministerio de Agricultura, Ganadería y Alimentación </w:t>
      </w:r>
    </w:p>
    <w:p w14:paraId="5DA2E377" w14:textId="49803B84" w:rsidR="002B5292" w:rsidRPr="000101BA" w:rsidRDefault="002B5292" w:rsidP="002B5292">
      <w:pPr>
        <w:rPr>
          <w:rFonts w:ascii="Arial" w:hAnsi="Arial" w:cs="Arial"/>
          <w:bCs/>
          <w:sz w:val="22"/>
          <w:szCs w:val="22"/>
        </w:rPr>
      </w:pPr>
      <w:r w:rsidRPr="000101BA">
        <w:rPr>
          <w:rFonts w:ascii="Arial" w:hAnsi="Arial" w:cs="Arial"/>
          <w:bCs/>
          <w:sz w:val="22"/>
          <w:szCs w:val="22"/>
        </w:rPr>
        <w:t>Presente</w:t>
      </w:r>
      <w:r w:rsidR="000D3B5A" w:rsidRPr="000101BA">
        <w:rPr>
          <w:rFonts w:ascii="Arial" w:hAnsi="Arial" w:cs="Arial"/>
          <w:bCs/>
          <w:sz w:val="22"/>
          <w:szCs w:val="22"/>
        </w:rPr>
        <w:t xml:space="preserve">  </w:t>
      </w:r>
    </w:p>
    <w:p w14:paraId="03369CCC" w14:textId="77777777" w:rsidR="008A5170" w:rsidRPr="000101BA" w:rsidRDefault="008A5170" w:rsidP="002B5292">
      <w:pPr>
        <w:rPr>
          <w:rFonts w:ascii="Arial" w:hAnsi="Arial" w:cs="Arial"/>
          <w:bCs/>
          <w:sz w:val="22"/>
          <w:szCs w:val="22"/>
        </w:rPr>
      </w:pPr>
    </w:p>
    <w:p w14:paraId="26AA5236" w14:textId="5665BE4E" w:rsidR="002B5292" w:rsidRPr="000101BA" w:rsidRDefault="00343A91" w:rsidP="002B5292">
      <w:pPr>
        <w:rPr>
          <w:rFonts w:ascii="Arial" w:hAnsi="Arial" w:cs="Arial"/>
          <w:b/>
          <w:sz w:val="22"/>
          <w:szCs w:val="22"/>
        </w:rPr>
      </w:pPr>
      <w:r w:rsidRPr="000101BA">
        <w:rPr>
          <w:rFonts w:ascii="Arial" w:hAnsi="Arial" w:cs="Arial"/>
          <w:b/>
          <w:sz w:val="22"/>
          <w:szCs w:val="22"/>
        </w:rPr>
        <w:t>Estimad</w:t>
      </w:r>
      <w:r w:rsidR="008A5170" w:rsidRPr="000101BA">
        <w:rPr>
          <w:rFonts w:ascii="Arial" w:hAnsi="Arial" w:cs="Arial"/>
          <w:b/>
          <w:sz w:val="22"/>
          <w:szCs w:val="22"/>
        </w:rPr>
        <w:t>o señor Arriaga Albizure</w:t>
      </w:r>
      <w:r w:rsidR="00C42CC0" w:rsidRPr="000101BA">
        <w:rPr>
          <w:rFonts w:ascii="Arial" w:hAnsi="Arial" w:cs="Arial"/>
          <w:b/>
          <w:sz w:val="22"/>
          <w:szCs w:val="22"/>
        </w:rPr>
        <w:t>s</w:t>
      </w:r>
      <w:r w:rsidR="002B5292" w:rsidRPr="000101BA">
        <w:rPr>
          <w:rFonts w:ascii="Arial" w:hAnsi="Arial" w:cs="Arial"/>
          <w:b/>
          <w:sz w:val="22"/>
          <w:szCs w:val="22"/>
        </w:rPr>
        <w:t>:</w:t>
      </w:r>
    </w:p>
    <w:p w14:paraId="6F20BB01" w14:textId="77777777" w:rsidR="002B5292" w:rsidRPr="000101BA" w:rsidRDefault="002B5292" w:rsidP="002B5292">
      <w:pPr>
        <w:rPr>
          <w:rFonts w:ascii="Arial" w:hAnsi="Arial" w:cs="Arial"/>
          <w:sz w:val="22"/>
          <w:szCs w:val="22"/>
        </w:rPr>
      </w:pPr>
    </w:p>
    <w:p w14:paraId="55B309F3" w14:textId="3FDC7937" w:rsidR="002B5292" w:rsidRPr="000101BA" w:rsidRDefault="002B5292" w:rsidP="002B5292">
      <w:pPr>
        <w:jc w:val="both"/>
        <w:rPr>
          <w:rFonts w:cs="Times New Roman"/>
          <w:sz w:val="22"/>
          <w:szCs w:val="22"/>
        </w:rPr>
      </w:pPr>
      <w:r w:rsidRPr="000101BA">
        <w:rPr>
          <w:rFonts w:ascii="Arial" w:hAnsi="Arial" w:cs="Arial"/>
          <w:sz w:val="22"/>
          <w:szCs w:val="22"/>
        </w:rPr>
        <w:t xml:space="preserve">Con un atento saludo </w:t>
      </w:r>
      <w:r w:rsidR="00665CF5" w:rsidRPr="000101BA">
        <w:rPr>
          <w:rFonts w:ascii="Arial" w:hAnsi="Arial" w:cs="Arial"/>
          <w:sz w:val="22"/>
          <w:szCs w:val="22"/>
        </w:rPr>
        <w:t>nos dirigimos</w:t>
      </w:r>
      <w:r w:rsidRPr="000101BA">
        <w:rPr>
          <w:rFonts w:ascii="Arial" w:hAnsi="Arial" w:cs="Arial"/>
          <w:sz w:val="22"/>
          <w:szCs w:val="22"/>
        </w:rPr>
        <w:t xml:space="preserve"> a usted, a fin de dar cumplimiento al contenido del </w:t>
      </w:r>
      <w:r w:rsidRPr="000101BA">
        <w:rPr>
          <w:rFonts w:ascii="Arial" w:hAnsi="Arial" w:cs="Arial"/>
          <w:b/>
          <w:sz w:val="22"/>
          <w:szCs w:val="22"/>
        </w:rPr>
        <w:t xml:space="preserve">Artículo 20 del Decreto  </w:t>
      </w:r>
      <w:r w:rsidR="00A53970" w:rsidRPr="000101BA">
        <w:rPr>
          <w:rFonts w:ascii="Arial" w:hAnsi="Arial" w:cs="Arial"/>
          <w:b/>
          <w:sz w:val="22"/>
          <w:szCs w:val="22"/>
        </w:rPr>
        <w:t xml:space="preserve">No. </w:t>
      </w:r>
      <w:r w:rsidR="0055067F" w:rsidRPr="000101BA">
        <w:rPr>
          <w:rFonts w:ascii="Arial" w:hAnsi="Arial" w:cs="Arial"/>
          <w:b/>
          <w:sz w:val="22"/>
          <w:szCs w:val="22"/>
        </w:rPr>
        <w:t>36-2024</w:t>
      </w:r>
      <w:r w:rsidRPr="000101BA">
        <w:rPr>
          <w:rFonts w:ascii="Arial" w:hAnsi="Arial" w:cs="Arial"/>
          <w:sz w:val="22"/>
          <w:szCs w:val="22"/>
        </w:rPr>
        <w:t xml:space="preserve"> del Congreso de la República de Guatemala, “Ley del Presupuesto General de Ingresos y Egresos del Estado para el Ejercicio Fiscal dos </w:t>
      </w:r>
      <w:r w:rsidR="0055067F" w:rsidRPr="000101BA">
        <w:rPr>
          <w:rFonts w:ascii="Arial" w:hAnsi="Arial" w:cs="Arial"/>
          <w:sz w:val="22"/>
          <w:szCs w:val="22"/>
        </w:rPr>
        <w:t>mil veinticinco</w:t>
      </w:r>
      <w:r w:rsidR="00A2141A" w:rsidRPr="000101BA">
        <w:rPr>
          <w:rFonts w:ascii="Arial" w:hAnsi="Arial" w:cs="Arial"/>
          <w:sz w:val="22"/>
          <w:szCs w:val="22"/>
        </w:rPr>
        <w:t>”</w:t>
      </w:r>
      <w:r w:rsidRPr="000101BA">
        <w:rPr>
          <w:rFonts w:ascii="Arial" w:hAnsi="Arial" w:cs="Arial"/>
          <w:sz w:val="22"/>
          <w:szCs w:val="22"/>
        </w:rPr>
        <w:t>;</w:t>
      </w:r>
      <w:r w:rsidR="004C64A2" w:rsidRPr="000101BA">
        <w:rPr>
          <w:rFonts w:ascii="Arial" w:hAnsi="Arial" w:cs="Arial"/>
          <w:sz w:val="22"/>
          <w:szCs w:val="22"/>
        </w:rPr>
        <w:t xml:space="preserve"> para lo cual se </w:t>
      </w:r>
      <w:r w:rsidRPr="000101BA">
        <w:rPr>
          <w:rFonts w:ascii="Arial" w:hAnsi="Arial" w:cs="Arial"/>
          <w:sz w:val="22"/>
          <w:szCs w:val="22"/>
        </w:rPr>
        <w:t xml:space="preserve"> </w:t>
      </w:r>
      <w:r w:rsidR="007401CB" w:rsidRPr="000101BA">
        <w:rPr>
          <w:rFonts w:ascii="Arial" w:hAnsi="Arial" w:cs="Arial"/>
          <w:sz w:val="22"/>
          <w:szCs w:val="22"/>
        </w:rPr>
        <w:t xml:space="preserve">adjunta </w:t>
      </w:r>
      <w:r w:rsidRPr="000101BA">
        <w:rPr>
          <w:rFonts w:ascii="Arial" w:hAnsi="Arial" w:cs="Arial"/>
          <w:sz w:val="22"/>
          <w:szCs w:val="22"/>
        </w:rPr>
        <w:t>en forma</w:t>
      </w:r>
      <w:r w:rsidRPr="000101BA">
        <w:rPr>
          <w:rFonts w:ascii="Arial" w:hAnsi="Arial" w:cs="Arial"/>
          <w:b/>
          <w:bCs/>
          <w:sz w:val="22"/>
          <w:szCs w:val="22"/>
        </w:rPr>
        <w:t xml:space="preserve"> </w:t>
      </w:r>
      <w:r w:rsidR="008F4CFA" w:rsidRPr="000101BA">
        <w:rPr>
          <w:rFonts w:ascii="Arial" w:hAnsi="Arial" w:cs="Arial"/>
          <w:sz w:val="22"/>
          <w:szCs w:val="22"/>
        </w:rPr>
        <w:t>impresa y</w:t>
      </w:r>
      <w:r w:rsidR="008F4CFA" w:rsidRPr="000101BA">
        <w:rPr>
          <w:rFonts w:ascii="Arial" w:hAnsi="Arial" w:cs="Arial"/>
          <w:b/>
          <w:bCs/>
          <w:sz w:val="22"/>
          <w:szCs w:val="22"/>
        </w:rPr>
        <w:t xml:space="preserve"> </w:t>
      </w:r>
      <w:r w:rsidRPr="000101BA">
        <w:rPr>
          <w:rFonts w:ascii="Arial" w:hAnsi="Arial" w:cs="Arial"/>
          <w:sz w:val="22"/>
          <w:szCs w:val="22"/>
        </w:rPr>
        <w:t>electrónica</w:t>
      </w:r>
      <w:r w:rsidR="00510EF1" w:rsidRPr="000101BA">
        <w:rPr>
          <w:rFonts w:ascii="Arial" w:hAnsi="Arial" w:cs="Arial"/>
          <w:sz w:val="22"/>
          <w:szCs w:val="22"/>
        </w:rPr>
        <w:t>,</w:t>
      </w:r>
      <w:r w:rsidRPr="000101BA">
        <w:rPr>
          <w:rFonts w:ascii="Arial" w:hAnsi="Arial" w:cs="Arial"/>
          <w:sz w:val="22"/>
          <w:szCs w:val="22"/>
        </w:rPr>
        <w:t xml:space="preserve"> al correo</w:t>
      </w:r>
      <w:r w:rsidR="00EF4A47" w:rsidRPr="00EF4A47">
        <w:rPr>
          <w:rFonts w:ascii="Arial" w:hAnsi="Arial" w:cs="Arial"/>
          <w:color w:val="0070C0"/>
          <w:sz w:val="22"/>
          <w:szCs w:val="22"/>
        </w:rPr>
        <w:t xml:space="preserve"> </w:t>
      </w:r>
      <w:r w:rsidR="00EF4A47" w:rsidRPr="00855EA7">
        <w:rPr>
          <w:rFonts w:ascii="Arial" w:hAnsi="Arial" w:cs="Arial"/>
          <w:color w:val="0070C0"/>
          <w:sz w:val="22"/>
          <w:szCs w:val="22"/>
        </w:rPr>
        <w:t xml:space="preserve">magauipoficio@gmail.com  </w:t>
      </w:r>
      <w:r w:rsidR="00510EF1" w:rsidRPr="000101BA">
        <w:rPr>
          <w:rFonts w:ascii="Arial" w:hAnsi="Arial" w:cs="Arial"/>
          <w:sz w:val="22"/>
          <w:szCs w:val="22"/>
        </w:rPr>
        <w:t xml:space="preserve">el </w:t>
      </w:r>
      <w:r w:rsidRPr="000101BA">
        <w:rPr>
          <w:rFonts w:ascii="Arial" w:hAnsi="Arial" w:cs="Arial"/>
          <w:sz w:val="22"/>
          <w:szCs w:val="22"/>
        </w:rPr>
        <w:t>presente</w:t>
      </w:r>
      <w:r w:rsidRPr="000101BA">
        <w:rPr>
          <w:rFonts w:ascii="Arial" w:hAnsi="Arial" w:cs="Arial"/>
          <w:b/>
          <w:bCs/>
          <w:sz w:val="22"/>
          <w:szCs w:val="22"/>
        </w:rPr>
        <w:t xml:space="preserve"> informe de </w:t>
      </w:r>
      <w:r w:rsidRPr="000101BA">
        <w:rPr>
          <w:rFonts w:ascii="Arial" w:hAnsi="Arial" w:cs="Arial"/>
          <w:b/>
          <w:sz w:val="22"/>
          <w:szCs w:val="22"/>
        </w:rPr>
        <w:t xml:space="preserve">ejecución presupuestaria acumulada </w:t>
      </w:r>
      <w:r w:rsidR="009A5717" w:rsidRPr="000101BA">
        <w:rPr>
          <w:rFonts w:ascii="Arial" w:hAnsi="Arial" w:cs="Arial"/>
          <w:b/>
          <w:sz w:val="22"/>
          <w:szCs w:val="22"/>
        </w:rPr>
        <w:t xml:space="preserve">y </w:t>
      </w:r>
      <w:r w:rsidR="003D090E" w:rsidRPr="000101BA">
        <w:rPr>
          <w:rFonts w:ascii="Arial" w:hAnsi="Arial" w:cs="Arial"/>
          <w:b/>
          <w:sz w:val="22"/>
          <w:szCs w:val="22"/>
        </w:rPr>
        <w:t xml:space="preserve">los </w:t>
      </w:r>
      <w:r w:rsidR="009A5717" w:rsidRPr="000101BA">
        <w:rPr>
          <w:rFonts w:ascii="Arial" w:hAnsi="Arial" w:cs="Arial"/>
          <w:b/>
          <w:sz w:val="22"/>
          <w:szCs w:val="22"/>
        </w:rPr>
        <w:t xml:space="preserve"> </w:t>
      </w:r>
      <w:r w:rsidR="003D090E" w:rsidRPr="000101BA">
        <w:rPr>
          <w:rFonts w:ascii="Arial" w:hAnsi="Arial" w:cs="Arial"/>
          <w:b/>
          <w:sz w:val="22"/>
          <w:szCs w:val="22"/>
        </w:rPr>
        <w:t xml:space="preserve">correspondientes </w:t>
      </w:r>
      <w:r w:rsidR="00A5362B" w:rsidRPr="000101BA">
        <w:rPr>
          <w:rFonts w:ascii="Arial" w:hAnsi="Arial" w:cs="Arial"/>
          <w:b/>
          <w:sz w:val="22"/>
          <w:szCs w:val="22"/>
        </w:rPr>
        <w:t>reportes</w:t>
      </w:r>
      <w:r w:rsidR="009A5717" w:rsidRPr="000101BA">
        <w:rPr>
          <w:rFonts w:ascii="Arial" w:hAnsi="Arial" w:cs="Arial"/>
          <w:b/>
          <w:sz w:val="22"/>
          <w:szCs w:val="22"/>
        </w:rPr>
        <w:t xml:space="preserve"> del Sistema de Contabilidad Integrada (SICOIN) </w:t>
      </w:r>
      <w:r w:rsidRPr="000101BA">
        <w:rPr>
          <w:rFonts w:ascii="Arial" w:hAnsi="Arial" w:cs="Arial"/>
          <w:sz w:val="22"/>
          <w:szCs w:val="22"/>
        </w:rPr>
        <w:t xml:space="preserve">del Ministerio de Agricultura, Ganadería y Alimentación </w:t>
      </w:r>
      <w:r w:rsidRPr="00F42F64">
        <w:rPr>
          <w:rFonts w:ascii="Arial" w:hAnsi="Arial" w:cs="Arial"/>
          <w:sz w:val="22"/>
          <w:szCs w:val="22"/>
        </w:rPr>
        <w:t>(MAGA)</w:t>
      </w:r>
      <w:r w:rsidR="002F4EF6" w:rsidRPr="000101BA">
        <w:rPr>
          <w:rFonts w:ascii="Arial" w:hAnsi="Arial" w:cs="Arial"/>
          <w:b/>
          <w:sz w:val="22"/>
          <w:szCs w:val="22"/>
        </w:rPr>
        <w:t xml:space="preserve">, </w:t>
      </w:r>
      <w:r w:rsidRPr="00F42F64">
        <w:rPr>
          <w:rFonts w:ascii="Arial" w:hAnsi="Arial" w:cs="Arial"/>
          <w:b/>
          <w:sz w:val="22"/>
          <w:szCs w:val="22"/>
        </w:rPr>
        <w:t xml:space="preserve">al </w:t>
      </w:r>
      <w:r w:rsidR="00F42F64" w:rsidRPr="00F42F64">
        <w:rPr>
          <w:rFonts w:ascii="Arial" w:hAnsi="Arial" w:cs="Arial"/>
          <w:b/>
          <w:sz w:val="22"/>
          <w:szCs w:val="22"/>
        </w:rPr>
        <w:t xml:space="preserve">mes de </w:t>
      </w:r>
      <w:r w:rsidR="00F77E78">
        <w:rPr>
          <w:rFonts w:ascii="Arial" w:hAnsi="Arial" w:cs="Arial"/>
          <w:b/>
          <w:sz w:val="22"/>
          <w:szCs w:val="22"/>
        </w:rPr>
        <w:t>febrero</w:t>
      </w:r>
      <w:r w:rsidR="00F42F64" w:rsidRPr="00F42F64">
        <w:rPr>
          <w:rFonts w:ascii="Arial" w:hAnsi="Arial" w:cs="Arial"/>
          <w:b/>
          <w:sz w:val="22"/>
          <w:szCs w:val="22"/>
        </w:rPr>
        <w:t xml:space="preserve"> de </w:t>
      </w:r>
      <w:r w:rsidR="00635A5D" w:rsidRPr="00F42F64">
        <w:rPr>
          <w:rFonts w:ascii="Arial" w:hAnsi="Arial" w:cs="Arial"/>
          <w:b/>
          <w:sz w:val="22"/>
          <w:szCs w:val="22"/>
        </w:rPr>
        <w:t>2025</w:t>
      </w:r>
      <w:r w:rsidRPr="000101BA">
        <w:rPr>
          <w:rFonts w:ascii="Arial" w:hAnsi="Arial" w:cs="Arial"/>
          <w:b/>
          <w:sz w:val="22"/>
          <w:szCs w:val="22"/>
        </w:rPr>
        <w:t>,</w:t>
      </w:r>
      <w:r w:rsidRPr="000101BA">
        <w:rPr>
          <w:rFonts w:ascii="Arial" w:hAnsi="Arial" w:cs="Arial"/>
          <w:sz w:val="22"/>
          <w:szCs w:val="22"/>
        </w:rPr>
        <w:t xml:space="preserve"> </w:t>
      </w:r>
      <w:r w:rsidR="000538B0" w:rsidRPr="000101BA">
        <w:rPr>
          <w:rFonts w:ascii="Arial" w:hAnsi="Arial" w:cs="Arial"/>
          <w:sz w:val="22"/>
          <w:szCs w:val="22"/>
        </w:rPr>
        <w:t>a efecto</w:t>
      </w:r>
      <w:r w:rsidRPr="000101BA">
        <w:rPr>
          <w:rFonts w:ascii="Arial" w:hAnsi="Arial" w:cs="Arial"/>
          <w:sz w:val="22"/>
          <w:szCs w:val="22"/>
        </w:rPr>
        <w:t xml:space="preserve"> se publique en la </w:t>
      </w:r>
      <w:r w:rsidR="00AF6D47" w:rsidRPr="000101BA">
        <w:rPr>
          <w:rFonts w:ascii="Arial" w:hAnsi="Arial" w:cs="Arial"/>
          <w:sz w:val="22"/>
          <w:szCs w:val="22"/>
        </w:rPr>
        <w:t>página</w:t>
      </w:r>
      <w:r w:rsidRPr="000101BA">
        <w:rPr>
          <w:rFonts w:ascii="Arial" w:hAnsi="Arial" w:cs="Arial"/>
          <w:sz w:val="22"/>
          <w:szCs w:val="22"/>
        </w:rPr>
        <w:t xml:space="preserve">  Web correspondiente</w:t>
      </w:r>
      <w:r w:rsidRPr="000101BA">
        <w:rPr>
          <w:rFonts w:cs="Times New Roman"/>
          <w:sz w:val="22"/>
          <w:szCs w:val="22"/>
        </w:rPr>
        <w:t xml:space="preserve">. </w:t>
      </w:r>
    </w:p>
    <w:p w14:paraId="68CF9039" w14:textId="77777777" w:rsidR="00CE2EF5" w:rsidRPr="000101BA" w:rsidRDefault="00CE2EF5" w:rsidP="002B5292">
      <w:pPr>
        <w:jc w:val="both"/>
        <w:rPr>
          <w:rFonts w:cs="Times New Roman"/>
          <w:sz w:val="22"/>
          <w:szCs w:val="22"/>
        </w:rPr>
      </w:pPr>
    </w:p>
    <w:p w14:paraId="59337A6A" w14:textId="13A60D77" w:rsidR="00635A5D" w:rsidRDefault="00635A5D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</w:r>
    </w:p>
    <w:p w14:paraId="35AAAB74" w14:textId="77777777" w:rsidR="00635A5D" w:rsidRDefault="00635A5D">
      <w:pPr>
        <w:rPr>
          <w:rFonts w:cs="Times New Roman"/>
          <w:sz w:val="22"/>
          <w:szCs w:val="22"/>
        </w:rPr>
      </w:pPr>
    </w:p>
    <w:p w14:paraId="276920CD" w14:textId="1805810E" w:rsidR="00635A5D" w:rsidRDefault="00635A5D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Deferentemente, </w:t>
      </w:r>
    </w:p>
    <w:p w14:paraId="7F2451A2" w14:textId="69B82A16" w:rsidR="00635A5D" w:rsidRDefault="00635A5D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br w:type="page"/>
      </w:r>
    </w:p>
    <w:p w14:paraId="132F265B" w14:textId="77777777" w:rsidR="00635A5D" w:rsidRDefault="00635A5D" w:rsidP="002B5292">
      <w:pPr>
        <w:jc w:val="both"/>
        <w:rPr>
          <w:rFonts w:cs="Times New Roman"/>
          <w:sz w:val="22"/>
          <w:szCs w:val="22"/>
        </w:rPr>
      </w:pPr>
    </w:p>
    <w:p w14:paraId="15920D0E" w14:textId="77777777" w:rsidR="00635A5D" w:rsidRDefault="00635A5D" w:rsidP="002B5292">
      <w:pPr>
        <w:jc w:val="both"/>
        <w:rPr>
          <w:rFonts w:cs="Times New Roman"/>
          <w:sz w:val="22"/>
          <w:szCs w:val="22"/>
        </w:rPr>
      </w:pPr>
    </w:p>
    <w:p w14:paraId="1BE3EAE3" w14:textId="77777777" w:rsidR="00635A5D" w:rsidRDefault="00635A5D" w:rsidP="002B5292">
      <w:pPr>
        <w:jc w:val="both"/>
        <w:rPr>
          <w:rFonts w:cs="Times New Roman"/>
          <w:sz w:val="22"/>
          <w:szCs w:val="22"/>
        </w:rPr>
      </w:pPr>
    </w:p>
    <w:p w14:paraId="2C162C8F" w14:textId="77777777" w:rsidR="00635A5D" w:rsidRDefault="00635A5D" w:rsidP="002B5292">
      <w:pPr>
        <w:jc w:val="both"/>
        <w:rPr>
          <w:rFonts w:cs="Times New Roman"/>
          <w:sz w:val="22"/>
          <w:szCs w:val="22"/>
        </w:rPr>
      </w:pPr>
    </w:p>
    <w:p w14:paraId="7F967E1E" w14:textId="552AC734" w:rsidR="000101BA" w:rsidRDefault="00CE2EF5" w:rsidP="002B5292">
      <w:pPr>
        <w:jc w:val="both"/>
        <w:rPr>
          <w:rFonts w:cs="Times New Roman"/>
          <w:color w:val="FF0000"/>
          <w:sz w:val="22"/>
          <w:szCs w:val="22"/>
        </w:rPr>
      </w:pPr>
      <w:r w:rsidRPr="000101BA">
        <w:rPr>
          <w:rFonts w:cs="Times New Roman"/>
          <w:sz w:val="22"/>
          <w:szCs w:val="22"/>
        </w:rPr>
        <w:t xml:space="preserve">La Misión y Visión del Ministerio de Agricultura, Ganadería y Alimentación </w:t>
      </w:r>
      <w:r w:rsidR="009840A8">
        <w:rPr>
          <w:rFonts w:cs="Times New Roman"/>
          <w:sz w:val="22"/>
          <w:szCs w:val="22"/>
        </w:rPr>
        <w:t xml:space="preserve">está contenida en el Marco Estratégico Institucional </w:t>
      </w:r>
      <w:proofErr w:type="gramStart"/>
      <w:r w:rsidR="00966C09">
        <w:rPr>
          <w:rFonts w:cs="Times New Roman"/>
          <w:sz w:val="22"/>
          <w:szCs w:val="22"/>
        </w:rPr>
        <w:t>-“</w:t>
      </w:r>
      <w:proofErr w:type="gramEnd"/>
      <w:r w:rsidR="009840A8">
        <w:rPr>
          <w:rFonts w:cs="Times New Roman"/>
          <w:sz w:val="22"/>
          <w:szCs w:val="22"/>
        </w:rPr>
        <w:t>Plan Operativo Anual y Multianual 2025-2029, Formulación Julio  2024”-</w:t>
      </w:r>
      <w:r w:rsidR="007A28B5">
        <w:rPr>
          <w:rFonts w:cs="Times New Roman"/>
          <w:sz w:val="22"/>
          <w:szCs w:val="22"/>
        </w:rPr>
        <w:t>:</w:t>
      </w:r>
    </w:p>
    <w:p w14:paraId="50F984D9" w14:textId="77777777" w:rsidR="000101BA" w:rsidRDefault="000101BA" w:rsidP="002B5292">
      <w:pPr>
        <w:jc w:val="both"/>
        <w:rPr>
          <w:rFonts w:cs="Times New Roman"/>
          <w:color w:val="FF0000"/>
          <w:sz w:val="22"/>
          <w:szCs w:val="22"/>
        </w:rPr>
      </w:pPr>
    </w:p>
    <w:p w14:paraId="4F1FA98B" w14:textId="77777777" w:rsidR="009840A8" w:rsidRDefault="009840A8" w:rsidP="002B5292">
      <w:pPr>
        <w:jc w:val="both"/>
        <w:rPr>
          <w:rFonts w:cs="Times New Roman"/>
          <w:color w:val="FF0000"/>
          <w:sz w:val="22"/>
          <w:szCs w:val="22"/>
        </w:rPr>
      </w:pPr>
    </w:p>
    <w:p w14:paraId="0E294C24" w14:textId="77777777" w:rsidR="009840A8" w:rsidRDefault="009840A8" w:rsidP="002B5292">
      <w:pPr>
        <w:jc w:val="both"/>
        <w:rPr>
          <w:rFonts w:cs="Times New Roman"/>
          <w:color w:val="FF0000"/>
          <w:sz w:val="22"/>
          <w:szCs w:val="22"/>
        </w:rPr>
      </w:pPr>
    </w:p>
    <w:p w14:paraId="470E5150" w14:textId="77777777" w:rsidR="009840A8" w:rsidRDefault="009840A8" w:rsidP="002B5292">
      <w:pPr>
        <w:jc w:val="both"/>
        <w:rPr>
          <w:rFonts w:cs="Times New Roman"/>
          <w:color w:val="FF0000"/>
          <w:sz w:val="22"/>
          <w:szCs w:val="22"/>
        </w:rPr>
      </w:pPr>
    </w:p>
    <w:p w14:paraId="6DF5673C" w14:textId="77777777" w:rsidR="009840A8" w:rsidRDefault="009840A8" w:rsidP="002B5292">
      <w:pPr>
        <w:jc w:val="both"/>
        <w:rPr>
          <w:rFonts w:cs="Times New Roman"/>
          <w:color w:val="FF0000"/>
          <w:sz w:val="22"/>
          <w:szCs w:val="22"/>
        </w:rPr>
      </w:pPr>
    </w:p>
    <w:p w14:paraId="0EBC761A" w14:textId="77777777" w:rsidR="009840A8" w:rsidRDefault="009840A8" w:rsidP="002B5292">
      <w:pPr>
        <w:jc w:val="both"/>
        <w:rPr>
          <w:rFonts w:cs="Times New Roman"/>
          <w:color w:val="FF0000"/>
          <w:sz w:val="22"/>
          <w:szCs w:val="22"/>
        </w:rPr>
      </w:pPr>
    </w:p>
    <w:p w14:paraId="6F210504" w14:textId="77777777" w:rsidR="009840A8" w:rsidRPr="00C5531D" w:rsidRDefault="009840A8" w:rsidP="002B5292">
      <w:pPr>
        <w:jc w:val="both"/>
        <w:rPr>
          <w:rFonts w:cs="Times New Roman"/>
          <w:color w:val="FF0000"/>
          <w:sz w:val="22"/>
          <w:szCs w:val="22"/>
        </w:rPr>
      </w:pPr>
    </w:p>
    <w:p w14:paraId="7DE96BAA" w14:textId="0F6A5632" w:rsidR="002B5292" w:rsidRPr="00C5531D" w:rsidRDefault="00CE2EF5" w:rsidP="002B5292">
      <w:pPr>
        <w:jc w:val="center"/>
        <w:rPr>
          <w:rFonts w:cs="Times New Roman"/>
          <w:b/>
          <w:bCs/>
          <w:color w:val="FF0000"/>
          <w:sz w:val="16"/>
          <w:szCs w:val="16"/>
        </w:rPr>
      </w:pPr>
      <w:r>
        <w:rPr>
          <w:rFonts w:ascii="Arial" w:hAnsi="Arial" w:cs="Arial"/>
          <w:b/>
          <w:bCs/>
          <w:noProof/>
          <w:color w:val="FF0000"/>
          <w:sz w:val="20"/>
          <w:szCs w:val="20"/>
        </w:rPr>
        <w:drawing>
          <wp:inline distT="0" distB="0" distL="0" distR="0" wp14:anchorId="56C2698D" wp14:editId="7FA9563B">
            <wp:extent cx="5438775" cy="4576762"/>
            <wp:effectExtent l="0" t="0" r="9525" b="0"/>
            <wp:docPr id="763912344" name="Diagrama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02CFB13E" w14:textId="77777777" w:rsidR="000101BA" w:rsidRDefault="000101BA">
      <w:pPr>
        <w:rPr>
          <w:rFonts w:cs="Times New Roman"/>
          <w:bCs/>
          <w:color w:val="FF0000"/>
          <w:sz w:val="16"/>
          <w:szCs w:val="16"/>
        </w:rPr>
      </w:pPr>
      <w:r>
        <w:rPr>
          <w:rFonts w:cs="Times New Roman"/>
          <w:bCs/>
          <w:color w:val="FF0000"/>
          <w:sz w:val="16"/>
          <w:szCs w:val="16"/>
        </w:rPr>
        <w:br w:type="page"/>
      </w:r>
    </w:p>
    <w:p w14:paraId="51575B56" w14:textId="77777777" w:rsidR="000101BA" w:rsidRDefault="000101BA" w:rsidP="002B5292">
      <w:pPr>
        <w:jc w:val="center"/>
        <w:rPr>
          <w:rFonts w:cs="Times New Roman"/>
          <w:bCs/>
          <w:color w:val="FF0000"/>
          <w:sz w:val="16"/>
          <w:szCs w:val="16"/>
        </w:rPr>
      </w:pPr>
    </w:p>
    <w:p w14:paraId="0573DC5C" w14:textId="77777777" w:rsidR="000101BA" w:rsidRDefault="000101BA" w:rsidP="002B5292">
      <w:pPr>
        <w:jc w:val="center"/>
        <w:rPr>
          <w:rFonts w:cs="Times New Roman"/>
          <w:bCs/>
          <w:color w:val="FF0000"/>
          <w:sz w:val="16"/>
          <w:szCs w:val="16"/>
        </w:rPr>
      </w:pPr>
    </w:p>
    <w:p w14:paraId="54C5B1D1" w14:textId="77777777" w:rsidR="000101BA" w:rsidRDefault="000101BA" w:rsidP="002B5292">
      <w:pPr>
        <w:jc w:val="center"/>
        <w:rPr>
          <w:rFonts w:cs="Times New Roman"/>
          <w:bCs/>
          <w:color w:val="FF0000"/>
          <w:sz w:val="16"/>
          <w:szCs w:val="16"/>
        </w:rPr>
      </w:pPr>
    </w:p>
    <w:p w14:paraId="4349464A" w14:textId="77777777" w:rsidR="009840A8" w:rsidRDefault="009840A8" w:rsidP="002B5292">
      <w:pPr>
        <w:jc w:val="center"/>
        <w:rPr>
          <w:rFonts w:cs="Times New Roman"/>
          <w:bCs/>
          <w:color w:val="FF0000"/>
          <w:sz w:val="16"/>
          <w:szCs w:val="16"/>
        </w:rPr>
      </w:pPr>
    </w:p>
    <w:p w14:paraId="73B53F35" w14:textId="0E789719" w:rsidR="005363FA" w:rsidRPr="00624AFC" w:rsidRDefault="005363FA" w:rsidP="002B5292">
      <w:pPr>
        <w:jc w:val="center"/>
        <w:rPr>
          <w:rFonts w:cs="Times New Roman"/>
          <w:b/>
          <w:sz w:val="16"/>
          <w:szCs w:val="16"/>
        </w:rPr>
      </w:pPr>
      <w:r w:rsidRPr="00624AFC">
        <w:rPr>
          <w:rFonts w:cs="Times New Roman"/>
          <w:b/>
          <w:sz w:val="16"/>
          <w:szCs w:val="16"/>
        </w:rPr>
        <w:t>Cuadro 1</w:t>
      </w:r>
    </w:p>
    <w:p w14:paraId="0602EA2A" w14:textId="3ECDAEBC" w:rsidR="0041119F" w:rsidRPr="009840A8" w:rsidRDefault="0041119F" w:rsidP="002B5292">
      <w:pPr>
        <w:jc w:val="center"/>
        <w:rPr>
          <w:rFonts w:cs="Times New Roman"/>
          <w:bCs/>
          <w:sz w:val="16"/>
          <w:szCs w:val="16"/>
        </w:rPr>
      </w:pPr>
      <w:r w:rsidRPr="009840A8">
        <w:rPr>
          <w:rFonts w:cs="Times New Roman"/>
          <w:bCs/>
          <w:sz w:val="16"/>
          <w:szCs w:val="16"/>
        </w:rPr>
        <w:t>Ministerio de Agricultura, Ganadería y Alimentación</w:t>
      </w:r>
    </w:p>
    <w:p w14:paraId="7ED46000" w14:textId="7169E1A8" w:rsidR="002B5292" w:rsidRPr="009840A8" w:rsidRDefault="002B5292" w:rsidP="002B5292">
      <w:pPr>
        <w:jc w:val="center"/>
        <w:rPr>
          <w:rFonts w:cs="Times New Roman"/>
          <w:b/>
          <w:sz w:val="16"/>
          <w:szCs w:val="16"/>
        </w:rPr>
      </w:pPr>
      <w:r w:rsidRPr="009840A8">
        <w:rPr>
          <w:rFonts w:cs="Times New Roman"/>
          <w:b/>
          <w:sz w:val="16"/>
          <w:szCs w:val="16"/>
        </w:rPr>
        <w:t>Ejecución Presupuestaria</w:t>
      </w:r>
      <w:r w:rsidR="00446673" w:rsidRPr="009840A8">
        <w:rPr>
          <w:rFonts w:cs="Times New Roman"/>
          <w:b/>
          <w:sz w:val="16"/>
          <w:szCs w:val="16"/>
        </w:rPr>
        <w:t xml:space="preserve"> </w:t>
      </w:r>
      <w:r w:rsidR="002F4EF6" w:rsidRPr="009840A8">
        <w:rPr>
          <w:rFonts w:cs="Times New Roman"/>
          <w:b/>
          <w:sz w:val="16"/>
          <w:szCs w:val="16"/>
        </w:rPr>
        <w:t xml:space="preserve">acumulada, Gobierno Central </w:t>
      </w:r>
    </w:p>
    <w:p w14:paraId="3473DAF5" w14:textId="4EA85696" w:rsidR="002B5292" w:rsidRPr="00712DAF" w:rsidRDefault="00EF4A47" w:rsidP="002B5292">
      <w:pPr>
        <w:jc w:val="center"/>
        <w:rPr>
          <w:rFonts w:cs="Times New Roman"/>
          <w:b/>
          <w:sz w:val="16"/>
          <w:szCs w:val="16"/>
        </w:rPr>
      </w:pPr>
      <w:r>
        <w:rPr>
          <w:rFonts w:cs="Times New Roman"/>
          <w:b/>
          <w:sz w:val="16"/>
          <w:szCs w:val="16"/>
        </w:rPr>
        <w:t>Enero-febrero 2025</w:t>
      </w:r>
    </w:p>
    <w:p w14:paraId="69428545" w14:textId="24B0E1B0" w:rsidR="00C13069" w:rsidRPr="009840A8" w:rsidRDefault="008A5170" w:rsidP="008A5170">
      <w:pPr>
        <w:jc w:val="center"/>
        <w:rPr>
          <w:rFonts w:cs="Times New Roman"/>
          <w:bCs/>
          <w:sz w:val="16"/>
          <w:szCs w:val="16"/>
        </w:rPr>
      </w:pPr>
      <w:r w:rsidRPr="009840A8">
        <w:rPr>
          <w:rFonts w:cs="Times New Roman"/>
          <w:bCs/>
          <w:sz w:val="16"/>
          <w:szCs w:val="16"/>
        </w:rPr>
        <w:t>(</w:t>
      </w:r>
      <w:r w:rsidR="00F01D7B">
        <w:rPr>
          <w:rFonts w:cs="Times New Roman"/>
          <w:bCs/>
          <w:sz w:val="16"/>
          <w:szCs w:val="16"/>
        </w:rPr>
        <w:t>Cantidad en quetzales</w:t>
      </w:r>
      <w:r w:rsidRPr="009840A8">
        <w:rPr>
          <w:rFonts w:cs="Times New Roman"/>
          <w:bCs/>
          <w:sz w:val="16"/>
          <w:szCs w:val="16"/>
        </w:rPr>
        <w:t>)</w:t>
      </w:r>
    </w:p>
    <w:tbl>
      <w:tblPr>
        <w:tblStyle w:val="Tablaconcuadrcula6concolores-nfasis51"/>
        <w:tblW w:w="0" w:type="auto"/>
        <w:tblLook w:val="04A0" w:firstRow="1" w:lastRow="0" w:firstColumn="1" w:lastColumn="0" w:noHBand="0" w:noVBand="1"/>
      </w:tblPr>
      <w:tblGrid>
        <w:gridCol w:w="2084"/>
        <w:gridCol w:w="1462"/>
        <w:gridCol w:w="1462"/>
        <w:gridCol w:w="862"/>
        <w:gridCol w:w="1412"/>
        <w:gridCol w:w="1462"/>
        <w:gridCol w:w="606"/>
      </w:tblGrid>
      <w:tr w:rsidR="002B79CD" w:rsidRPr="002B79CD" w14:paraId="0EBC778A" w14:textId="77777777" w:rsidTr="002B79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4E806511" w14:textId="7BCF2541" w:rsidR="002B79CD" w:rsidRPr="002B79CD" w:rsidRDefault="002B79CD" w:rsidP="00F01D7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INSTITUCIÓN</w:t>
            </w:r>
          </w:p>
        </w:tc>
        <w:tc>
          <w:tcPr>
            <w:tcW w:w="0" w:type="auto"/>
            <w:vAlign w:val="center"/>
            <w:hideMark/>
          </w:tcPr>
          <w:p w14:paraId="2EB21BA9" w14:textId="77777777" w:rsidR="002B79CD" w:rsidRPr="002B79CD" w:rsidRDefault="002B79CD" w:rsidP="00F01D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ASIGNADO</w:t>
            </w:r>
          </w:p>
        </w:tc>
        <w:tc>
          <w:tcPr>
            <w:tcW w:w="0" w:type="auto"/>
            <w:noWrap/>
            <w:vAlign w:val="center"/>
            <w:hideMark/>
          </w:tcPr>
          <w:p w14:paraId="01DBFE1C" w14:textId="77777777" w:rsidR="002B79CD" w:rsidRPr="002B79CD" w:rsidRDefault="002B79CD" w:rsidP="00F01D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862" w:type="dxa"/>
            <w:vAlign w:val="center"/>
            <w:hideMark/>
          </w:tcPr>
          <w:p w14:paraId="6FB0383C" w14:textId="77777777" w:rsidR="002B79CD" w:rsidRPr="002B79CD" w:rsidRDefault="002B79CD" w:rsidP="00F01D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%SOBRE ELTOTAL VIGENTE</w:t>
            </w:r>
          </w:p>
        </w:tc>
        <w:tc>
          <w:tcPr>
            <w:tcW w:w="1412" w:type="dxa"/>
            <w:vAlign w:val="center"/>
            <w:hideMark/>
          </w:tcPr>
          <w:p w14:paraId="566A3B40" w14:textId="2222CE10" w:rsidR="002B79CD" w:rsidRPr="002B79CD" w:rsidRDefault="002B79CD" w:rsidP="00F01D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DEVENGADO</w:t>
            </w:r>
            <w:r w:rsidR="00950FE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 (</w:t>
            </w:r>
            <w:r w:rsidR="00950FEB" w:rsidRPr="00950FEB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1)</w:t>
            </w:r>
          </w:p>
        </w:tc>
        <w:tc>
          <w:tcPr>
            <w:tcW w:w="1462" w:type="dxa"/>
            <w:vAlign w:val="center"/>
            <w:hideMark/>
          </w:tcPr>
          <w:p w14:paraId="446FF4EB" w14:textId="77777777" w:rsidR="002B79CD" w:rsidRPr="002B79CD" w:rsidRDefault="002B79CD" w:rsidP="00F01D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526" w:type="dxa"/>
            <w:noWrap/>
            <w:vAlign w:val="center"/>
            <w:hideMark/>
          </w:tcPr>
          <w:p w14:paraId="1613C014" w14:textId="77777777" w:rsidR="002B79CD" w:rsidRPr="002B79CD" w:rsidRDefault="002B79CD" w:rsidP="00F01D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%EJ</w:t>
            </w:r>
          </w:p>
        </w:tc>
      </w:tr>
      <w:tr w:rsidR="002B79CD" w:rsidRPr="002B79CD" w14:paraId="7FADCB66" w14:textId="77777777" w:rsidTr="002B79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F42AC6A" w14:textId="77777777" w:rsidR="002B79CD" w:rsidRPr="002B79CD" w:rsidRDefault="002B79CD" w:rsidP="002B79CD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TOTAL </w:t>
            </w:r>
          </w:p>
        </w:tc>
        <w:tc>
          <w:tcPr>
            <w:tcW w:w="0" w:type="auto"/>
            <w:hideMark/>
          </w:tcPr>
          <w:p w14:paraId="6BDD630E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148,526,047,690.00</w:t>
            </w:r>
          </w:p>
        </w:tc>
        <w:tc>
          <w:tcPr>
            <w:tcW w:w="0" w:type="auto"/>
            <w:hideMark/>
          </w:tcPr>
          <w:p w14:paraId="272DF65D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149,626,047,690.00</w:t>
            </w:r>
          </w:p>
        </w:tc>
        <w:tc>
          <w:tcPr>
            <w:tcW w:w="862" w:type="dxa"/>
            <w:hideMark/>
          </w:tcPr>
          <w:p w14:paraId="29512561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100.00</w:t>
            </w:r>
          </w:p>
        </w:tc>
        <w:tc>
          <w:tcPr>
            <w:tcW w:w="1412" w:type="dxa"/>
            <w:hideMark/>
          </w:tcPr>
          <w:p w14:paraId="2913BAAE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18,659,311,937.59</w:t>
            </w:r>
          </w:p>
        </w:tc>
        <w:tc>
          <w:tcPr>
            <w:tcW w:w="1462" w:type="dxa"/>
            <w:hideMark/>
          </w:tcPr>
          <w:p w14:paraId="74ED60C7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130,966,735,752.41</w:t>
            </w:r>
          </w:p>
        </w:tc>
        <w:tc>
          <w:tcPr>
            <w:tcW w:w="526" w:type="dxa"/>
            <w:noWrap/>
            <w:hideMark/>
          </w:tcPr>
          <w:p w14:paraId="51A69BA4" w14:textId="16CE5C2E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12.47 </w:t>
            </w:r>
          </w:p>
        </w:tc>
      </w:tr>
      <w:tr w:rsidR="002B79CD" w:rsidRPr="002B79CD" w14:paraId="4984E3CB" w14:textId="77777777" w:rsidTr="002B79CD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49610CAD" w14:textId="77777777" w:rsidR="002B79CD" w:rsidRPr="002B79CD" w:rsidRDefault="002B79CD" w:rsidP="002B79C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EDUCACIÓN</w:t>
            </w:r>
          </w:p>
        </w:tc>
        <w:tc>
          <w:tcPr>
            <w:tcW w:w="0" w:type="auto"/>
            <w:noWrap/>
            <w:vAlign w:val="center"/>
            <w:hideMark/>
          </w:tcPr>
          <w:p w14:paraId="2B30362B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25,649,968,000.00</w:t>
            </w:r>
          </w:p>
        </w:tc>
        <w:tc>
          <w:tcPr>
            <w:tcW w:w="0" w:type="auto"/>
            <w:noWrap/>
            <w:vAlign w:val="center"/>
            <w:hideMark/>
          </w:tcPr>
          <w:p w14:paraId="739AE9FB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25,529,968,000.00</w:t>
            </w:r>
          </w:p>
        </w:tc>
        <w:tc>
          <w:tcPr>
            <w:tcW w:w="862" w:type="dxa"/>
            <w:noWrap/>
            <w:vAlign w:val="center"/>
            <w:hideMark/>
          </w:tcPr>
          <w:p w14:paraId="190F44A3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17.06</w:t>
            </w:r>
          </w:p>
        </w:tc>
        <w:tc>
          <w:tcPr>
            <w:tcW w:w="1412" w:type="dxa"/>
            <w:noWrap/>
            <w:vAlign w:val="center"/>
            <w:hideMark/>
          </w:tcPr>
          <w:p w14:paraId="79C8DDD4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3,852,118,751.71</w:t>
            </w:r>
          </w:p>
        </w:tc>
        <w:tc>
          <w:tcPr>
            <w:tcW w:w="1462" w:type="dxa"/>
            <w:noWrap/>
            <w:vAlign w:val="center"/>
            <w:hideMark/>
          </w:tcPr>
          <w:p w14:paraId="29F30C32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21,677,849,248.29</w:t>
            </w:r>
          </w:p>
        </w:tc>
        <w:tc>
          <w:tcPr>
            <w:tcW w:w="526" w:type="dxa"/>
            <w:noWrap/>
            <w:vAlign w:val="center"/>
            <w:hideMark/>
          </w:tcPr>
          <w:p w14:paraId="6C27AF81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15.09</w:t>
            </w:r>
          </w:p>
        </w:tc>
      </w:tr>
      <w:tr w:rsidR="002B79CD" w:rsidRPr="002B79CD" w14:paraId="34C8557D" w14:textId="77777777" w:rsidTr="002B79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0A23CD5F" w14:textId="131460E6" w:rsidR="002B79CD" w:rsidRPr="002B79CD" w:rsidRDefault="002B79CD" w:rsidP="002B79C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DE LA DEUDA PUBLICA</w:t>
            </w:r>
            <w:r w:rsidR="00950FEB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 </w:t>
            </w:r>
            <w:r w:rsidR="00950FEB" w:rsidRPr="00950FEB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(2)</w:t>
            </w:r>
            <w:r w:rsidR="00950FEB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 </w:t>
            </w:r>
          </w:p>
        </w:tc>
        <w:tc>
          <w:tcPr>
            <w:tcW w:w="0" w:type="auto"/>
            <w:noWrap/>
            <w:vAlign w:val="center"/>
            <w:hideMark/>
          </w:tcPr>
          <w:p w14:paraId="1A8A7B33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19,962,085,780.00</w:t>
            </w:r>
          </w:p>
        </w:tc>
        <w:tc>
          <w:tcPr>
            <w:tcW w:w="0" w:type="auto"/>
            <w:noWrap/>
            <w:vAlign w:val="center"/>
            <w:hideMark/>
          </w:tcPr>
          <w:p w14:paraId="4DA50428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19,962,085,780.00</w:t>
            </w:r>
          </w:p>
        </w:tc>
        <w:tc>
          <w:tcPr>
            <w:tcW w:w="862" w:type="dxa"/>
            <w:noWrap/>
            <w:vAlign w:val="center"/>
            <w:hideMark/>
          </w:tcPr>
          <w:p w14:paraId="4E9D47F3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13.34</w:t>
            </w:r>
          </w:p>
        </w:tc>
        <w:tc>
          <w:tcPr>
            <w:tcW w:w="1412" w:type="dxa"/>
            <w:noWrap/>
            <w:vAlign w:val="center"/>
            <w:hideMark/>
          </w:tcPr>
          <w:p w14:paraId="02DE11D1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2,939,267,676.06</w:t>
            </w:r>
          </w:p>
        </w:tc>
        <w:tc>
          <w:tcPr>
            <w:tcW w:w="1462" w:type="dxa"/>
            <w:noWrap/>
            <w:vAlign w:val="center"/>
            <w:hideMark/>
          </w:tcPr>
          <w:p w14:paraId="1C5E3EEB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17,022,818,103.94</w:t>
            </w:r>
          </w:p>
        </w:tc>
        <w:tc>
          <w:tcPr>
            <w:tcW w:w="526" w:type="dxa"/>
            <w:noWrap/>
            <w:vAlign w:val="center"/>
            <w:hideMark/>
          </w:tcPr>
          <w:p w14:paraId="66A0757E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14.72</w:t>
            </w:r>
          </w:p>
        </w:tc>
      </w:tr>
      <w:tr w:rsidR="002B79CD" w:rsidRPr="002B79CD" w14:paraId="1DB933D3" w14:textId="77777777" w:rsidTr="002B79CD">
        <w:trPr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048479C6" w14:textId="77777777" w:rsidR="002B79CD" w:rsidRPr="002B79CD" w:rsidRDefault="002B79CD" w:rsidP="002B79C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PROCURADURÍA GENERAL DE LA NACIÓN</w:t>
            </w:r>
          </w:p>
        </w:tc>
        <w:tc>
          <w:tcPr>
            <w:tcW w:w="0" w:type="auto"/>
            <w:noWrap/>
            <w:vAlign w:val="center"/>
            <w:hideMark/>
          </w:tcPr>
          <w:p w14:paraId="694060D7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200,043,000.00</w:t>
            </w:r>
          </w:p>
        </w:tc>
        <w:tc>
          <w:tcPr>
            <w:tcW w:w="0" w:type="auto"/>
            <w:noWrap/>
            <w:vAlign w:val="center"/>
            <w:hideMark/>
          </w:tcPr>
          <w:p w14:paraId="65D015FC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200,043,000.00</w:t>
            </w:r>
          </w:p>
        </w:tc>
        <w:tc>
          <w:tcPr>
            <w:tcW w:w="862" w:type="dxa"/>
            <w:noWrap/>
            <w:vAlign w:val="center"/>
            <w:hideMark/>
          </w:tcPr>
          <w:p w14:paraId="7AE84460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0.13</w:t>
            </w:r>
          </w:p>
        </w:tc>
        <w:tc>
          <w:tcPr>
            <w:tcW w:w="1412" w:type="dxa"/>
            <w:noWrap/>
            <w:vAlign w:val="center"/>
            <w:hideMark/>
          </w:tcPr>
          <w:p w14:paraId="3B94234B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28,061,549.68</w:t>
            </w:r>
          </w:p>
        </w:tc>
        <w:tc>
          <w:tcPr>
            <w:tcW w:w="1462" w:type="dxa"/>
            <w:noWrap/>
            <w:vAlign w:val="center"/>
            <w:hideMark/>
          </w:tcPr>
          <w:p w14:paraId="3D1AB702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171,981,450.32</w:t>
            </w:r>
          </w:p>
        </w:tc>
        <w:tc>
          <w:tcPr>
            <w:tcW w:w="526" w:type="dxa"/>
            <w:noWrap/>
            <w:vAlign w:val="center"/>
            <w:hideMark/>
          </w:tcPr>
          <w:p w14:paraId="44EB9B7F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14.03</w:t>
            </w:r>
          </w:p>
        </w:tc>
      </w:tr>
      <w:tr w:rsidR="002B79CD" w:rsidRPr="002B79CD" w14:paraId="4B899E1E" w14:textId="77777777" w:rsidTr="002B79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6505F393" w14:textId="77777777" w:rsidR="002B79CD" w:rsidRPr="002B79CD" w:rsidRDefault="002B79CD" w:rsidP="002B79C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PRESIDENCIA DE LA REPÚBLICA</w:t>
            </w:r>
          </w:p>
        </w:tc>
        <w:tc>
          <w:tcPr>
            <w:tcW w:w="0" w:type="auto"/>
            <w:noWrap/>
            <w:vAlign w:val="center"/>
            <w:hideMark/>
          </w:tcPr>
          <w:p w14:paraId="305E4B02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220,500,000.00</w:t>
            </w:r>
          </w:p>
        </w:tc>
        <w:tc>
          <w:tcPr>
            <w:tcW w:w="0" w:type="auto"/>
            <w:noWrap/>
            <w:vAlign w:val="center"/>
            <w:hideMark/>
          </w:tcPr>
          <w:p w14:paraId="2C706831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220,500,000.00</w:t>
            </w:r>
          </w:p>
        </w:tc>
        <w:tc>
          <w:tcPr>
            <w:tcW w:w="862" w:type="dxa"/>
            <w:noWrap/>
            <w:vAlign w:val="center"/>
            <w:hideMark/>
          </w:tcPr>
          <w:p w14:paraId="6F59D8D2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0.15</w:t>
            </w:r>
          </w:p>
        </w:tc>
        <w:tc>
          <w:tcPr>
            <w:tcW w:w="1412" w:type="dxa"/>
            <w:noWrap/>
            <w:vAlign w:val="center"/>
            <w:hideMark/>
          </w:tcPr>
          <w:p w14:paraId="64DFD2E5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30,163,582.61</w:t>
            </w:r>
          </w:p>
        </w:tc>
        <w:tc>
          <w:tcPr>
            <w:tcW w:w="1462" w:type="dxa"/>
            <w:noWrap/>
            <w:vAlign w:val="center"/>
            <w:hideMark/>
          </w:tcPr>
          <w:p w14:paraId="79AA7687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190,336,417.39</w:t>
            </w:r>
          </w:p>
        </w:tc>
        <w:tc>
          <w:tcPr>
            <w:tcW w:w="526" w:type="dxa"/>
            <w:noWrap/>
            <w:vAlign w:val="center"/>
            <w:hideMark/>
          </w:tcPr>
          <w:p w14:paraId="1B9202FE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13.68</w:t>
            </w:r>
          </w:p>
        </w:tc>
      </w:tr>
      <w:tr w:rsidR="002B79CD" w:rsidRPr="002B79CD" w14:paraId="4E86E5BE" w14:textId="77777777" w:rsidTr="002B79CD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7983C88D" w14:textId="77777777" w:rsidR="002B79CD" w:rsidRPr="002B79CD" w:rsidRDefault="002B79CD" w:rsidP="002B79C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GOBERNACIÓN</w:t>
            </w:r>
          </w:p>
        </w:tc>
        <w:tc>
          <w:tcPr>
            <w:tcW w:w="0" w:type="auto"/>
            <w:noWrap/>
            <w:vAlign w:val="center"/>
            <w:hideMark/>
          </w:tcPr>
          <w:p w14:paraId="4FB1B964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8,272,774,000.00</w:t>
            </w:r>
          </w:p>
        </w:tc>
        <w:tc>
          <w:tcPr>
            <w:tcW w:w="0" w:type="auto"/>
            <w:noWrap/>
            <w:vAlign w:val="center"/>
            <w:hideMark/>
          </w:tcPr>
          <w:p w14:paraId="70220804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8,272,774,000.00</w:t>
            </w:r>
          </w:p>
        </w:tc>
        <w:tc>
          <w:tcPr>
            <w:tcW w:w="862" w:type="dxa"/>
            <w:noWrap/>
            <w:vAlign w:val="center"/>
            <w:hideMark/>
          </w:tcPr>
          <w:p w14:paraId="649A87B9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5.53</w:t>
            </w:r>
          </w:p>
        </w:tc>
        <w:tc>
          <w:tcPr>
            <w:tcW w:w="1412" w:type="dxa"/>
            <w:noWrap/>
            <w:vAlign w:val="center"/>
            <w:hideMark/>
          </w:tcPr>
          <w:p w14:paraId="1755B13B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1,121,866,899.47</w:t>
            </w:r>
          </w:p>
        </w:tc>
        <w:tc>
          <w:tcPr>
            <w:tcW w:w="1462" w:type="dxa"/>
            <w:noWrap/>
            <w:vAlign w:val="center"/>
            <w:hideMark/>
          </w:tcPr>
          <w:p w14:paraId="4D7CE2EC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7,150,907,100.53</w:t>
            </w:r>
          </w:p>
        </w:tc>
        <w:tc>
          <w:tcPr>
            <w:tcW w:w="526" w:type="dxa"/>
            <w:noWrap/>
            <w:vAlign w:val="center"/>
            <w:hideMark/>
          </w:tcPr>
          <w:p w14:paraId="4B1A644E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13.56</w:t>
            </w:r>
          </w:p>
        </w:tc>
      </w:tr>
      <w:tr w:rsidR="002B79CD" w:rsidRPr="002B79CD" w14:paraId="699E204E" w14:textId="77777777" w:rsidTr="002B79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282888F6" w14:textId="77777777" w:rsidR="002B79CD" w:rsidRPr="002B79CD" w:rsidRDefault="002B79CD" w:rsidP="002B79C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TRABAJO Y PREVISIÓN SOCIAL</w:t>
            </w:r>
          </w:p>
        </w:tc>
        <w:tc>
          <w:tcPr>
            <w:tcW w:w="0" w:type="auto"/>
            <w:noWrap/>
            <w:vAlign w:val="center"/>
            <w:hideMark/>
          </w:tcPr>
          <w:p w14:paraId="361AFE2A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2,414,418,000.00</w:t>
            </w:r>
          </w:p>
        </w:tc>
        <w:tc>
          <w:tcPr>
            <w:tcW w:w="0" w:type="auto"/>
            <w:noWrap/>
            <w:vAlign w:val="center"/>
            <w:hideMark/>
          </w:tcPr>
          <w:p w14:paraId="44955EF5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1,914,418,000.00</w:t>
            </w:r>
          </w:p>
        </w:tc>
        <w:tc>
          <w:tcPr>
            <w:tcW w:w="862" w:type="dxa"/>
            <w:noWrap/>
            <w:vAlign w:val="center"/>
            <w:hideMark/>
          </w:tcPr>
          <w:p w14:paraId="3168C4B5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1.28</w:t>
            </w:r>
          </w:p>
        </w:tc>
        <w:tc>
          <w:tcPr>
            <w:tcW w:w="1412" w:type="dxa"/>
            <w:noWrap/>
            <w:vAlign w:val="center"/>
            <w:hideMark/>
          </w:tcPr>
          <w:p w14:paraId="1B4F1638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247,709,951.01</w:t>
            </w:r>
          </w:p>
        </w:tc>
        <w:tc>
          <w:tcPr>
            <w:tcW w:w="1462" w:type="dxa"/>
            <w:noWrap/>
            <w:vAlign w:val="center"/>
            <w:hideMark/>
          </w:tcPr>
          <w:p w14:paraId="44141A3E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1,666,708,048.99</w:t>
            </w:r>
          </w:p>
        </w:tc>
        <w:tc>
          <w:tcPr>
            <w:tcW w:w="526" w:type="dxa"/>
            <w:noWrap/>
            <w:vAlign w:val="center"/>
            <w:hideMark/>
          </w:tcPr>
          <w:p w14:paraId="523F8354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12.94</w:t>
            </w:r>
          </w:p>
        </w:tc>
      </w:tr>
      <w:tr w:rsidR="002B79CD" w:rsidRPr="002B79CD" w14:paraId="0C813D8E" w14:textId="77777777" w:rsidTr="002B79CD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724A34AA" w14:textId="16838ED3" w:rsidR="002B79CD" w:rsidRPr="002B79CD" w:rsidRDefault="002B79CD" w:rsidP="002B79C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OBLIGACIONES DEL ESTADO A CARGO DEL TESORO</w:t>
            </w:r>
            <w:r w:rsidR="00950FEB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 </w:t>
            </w:r>
            <w:r w:rsidR="00950FEB" w:rsidRPr="00950FEB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(3)</w:t>
            </w:r>
          </w:p>
        </w:tc>
        <w:tc>
          <w:tcPr>
            <w:tcW w:w="0" w:type="auto"/>
            <w:noWrap/>
            <w:vAlign w:val="center"/>
            <w:hideMark/>
          </w:tcPr>
          <w:p w14:paraId="23D33FEA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51,666,410,190.00</w:t>
            </w:r>
          </w:p>
        </w:tc>
        <w:tc>
          <w:tcPr>
            <w:tcW w:w="0" w:type="auto"/>
            <w:noWrap/>
            <w:vAlign w:val="center"/>
            <w:hideMark/>
          </w:tcPr>
          <w:p w14:paraId="7A47CC0C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55,777,510,190.00</w:t>
            </w:r>
          </w:p>
        </w:tc>
        <w:tc>
          <w:tcPr>
            <w:tcW w:w="862" w:type="dxa"/>
            <w:noWrap/>
            <w:vAlign w:val="center"/>
            <w:hideMark/>
          </w:tcPr>
          <w:p w14:paraId="2F6BD29C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37.28</w:t>
            </w:r>
          </w:p>
        </w:tc>
        <w:tc>
          <w:tcPr>
            <w:tcW w:w="1412" w:type="dxa"/>
            <w:noWrap/>
            <w:vAlign w:val="center"/>
            <w:hideMark/>
          </w:tcPr>
          <w:p w14:paraId="567B7407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6,981,599,964.62</w:t>
            </w:r>
          </w:p>
        </w:tc>
        <w:tc>
          <w:tcPr>
            <w:tcW w:w="1462" w:type="dxa"/>
            <w:noWrap/>
            <w:vAlign w:val="center"/>
            <w:hideMark/>
          </w:tcPr>
          <w:p w14:paraId="591F03B6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48,795,910,225.38</w:t>
            </w:r>
          </w:p>
        </w:tc>
        <w:tc>
          <w:tcPr>
            <w:tcW w:w="526" w:type="dxa"/>
            <w:noWrap/>
            <w:vAlign w:val="center"/>
            <w:hideMark/>
          </w:tcPr>
          <w:p w14:paraId="15DE4EC9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12.52</w:t>
            </w:r>
          </w:p>
        </w:tc>
      </w:tr>
      <w:tr w:rsidR="002B79CD" w:rsidRPr="002B79CD" w14:paraId="788FA17B" w14:textId="77777777" w:rsidTr="002B79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55231D78" w14:textId="77777777" w:rsidR="002B79CD" w:rsidRPr="002B79CD" w:rsidRDefault="002B79CD" w:rsidP="002B79C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LA DEFENSA NACIONAL</w:t>
            </w:r>
          </w:p>
        </w:tc>
        <w:tc>
          <w:tcPr>
            <w:tcW w:w="0" w:type="auto"/>
            <w:noWrap/>
            <w:vAlign w:val="center"/>
            <w:hideMark/>
          </w:tcPr>
          <w:p w14:paraId="3F2E56DE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3,859,965,720.00</w:t>
            </w:r>
          </w:p>
        </w:tc>
        <w:tc>
          <w:tcPr>
            <w:tcW w:w="0" w:type="auto"/>
            <w:noWrap/>
            <w:vAlign w:val="center"/>
            <w:hideMark/>
          </w:tcPr>
          <w:p w14:paraId="6FC7470E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4,259,965,720.00</w:t>
            </w:r>
          </w:p>
        </w:tc>
        <w:tc>
          <w:tcPr>
            <w:tcW w:w="862" w:type="dxa"/>
            <w:noWrap/>
            <w:vAlign w:val="center"/>
            <w:hideMark/>
          </w:tcPr>
          <w:p w14:paraId="4AFDDE12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2.85</w:t>
            </w:r>
          </w:p>
        </w:tc>
        <w:tc>
          <w:tcPr>
            <w:tcW w:w="1412" w:type="dxa"/>
            <w:noWrap/>
            <w:vAlign w:val="center"/>
            <w:hideMark/>
          </w:tcPr>
          <w:p w14:paraId="083D274B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493,509,287.60</w:t>
            </w:r>
          </w:p>
        </w:tc>
        <w:tc>
          <w:tcPr>
            <w:tcW w:w="1462" w:type="dxa"/>
            <w:noWrap/>
            <w:vAlign w:val="center"/>
            <w:hideMark/>
          </w:tcPr>
          <w:p w14:paraId="2D19180D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3,766,456,432.40</w:t>
            </w:r>
          </w:p>
        </w:tc>
        <w:tc>
          <w:tcPr>
            <w:tcW w:w="526" w:type="dxa"/>
            <w:noWrap/>
            <w:vAlign w:val="center"/>
            <w:hideMark/>
          </w:tcPr>
          <w:p w14:paraId="36BC8037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11.58</w:t>
            </w:r>
          </w:p>
        </w:tc>
      </w:tr>
      <w:tr w:rsidR="002B79CD" w:rsidRPr="002B79CD" w14:paraId="2C0BA6BE" w14:textId="77777777" w:rsidTr="002B79CD">
        <w:trPr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932F447" w14:textId="77777777" w:rsidR="002B79CD" w:rsidRPr="002B79CD" w:rsidRDefault="002B79CD" w:rsidP="002B79C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FINANZAS PÚBLICAS</w:t>
            </w:r>
          </w:p>
        </w:tc>
        <w:tc>
          <w:tcPr>
            <w:tcW w:w="0" w:type="auto"/>
            <w:noWrap/>
            <w:vAlign w:val="center"/>
            <w:hideMark/>
          </w:tcPr>
          <w:p w14:paraId="72D226B9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505,041,000.00</w:t>
            </w:r>
          </w:p>
        </w:tc>
        <w:tc>
          <w:tcPr>
            <w:tcW w:w="0" w:type="auto"/>
            <w:noWrap/>
            <w:vAlign w:val="center"/>
            <w:hideMark/>
          </w:tcPr>
          <w:p w14:paraId="03248CBC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505,041,000.00</w:t>
            </w:r>
          </w:p>
        </w:tc>
        <w:tc>
          <w:tcPr>
            <w:tcW w:w="862" w:type="dxa"/>
            <w:noWrap/>
            <w:vAlign w:val="center"/>
            <w:hideMark/>
          </w:tcPr>
          <w:p w14:paraId="2C37AFC9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0.34</w:t>
            </w:r>
          </w:p>
        </w:tc>
        <w:tc>
          <w:tcPr>
            <w:tcW w:w="1412" w:type="dxa"/>
            <w:noWrap/>
            <w:vAlign w:val="center"/>
            <w:hideMark/>
          </w:tcPr>
          <w:p w14:paraId="6F5F814B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57,962,046.81</w:t>
            </w:r>
          </w:p>
        </w:tc>
        <w:tc>
          <w:tcPr>
            <w:tcW w:w="1462" w:type="dxa"/>
            <w:noWrap/>
            <w:vAlign w:val="center"/>
            <w:hideMark/>
          </w:tcPr>
          <w:p w14:paraId="3DF011D5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447,078,953.19</w:t>
            </w:r>
          </w:p>
        </w:tc>
        <w:tc>
          <w:tcPr>
            <w:tcW w:w="526" w:type="dxa"/>
            <w:noWrap/>
            <w:vAlign w:val="center"/>
            <w:hideMark/>
          </w:tcPr>
          <w:p w14:paraId="3DE8EE52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11.48</w:t>
            </w:r>
          </w:p>
        </w:tc>
      </w:tr>
      <w:tr w:rsidR="002B79CD" w:rsidRPr="002B79CD" w14:paraId="7A70514C" w14:textId="77777777" w:rsidTr="002B79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56089087" w14:textId="77777777" w:rsidR="002B79CD" w:rsidRPr="002B79CD" w:rsidRDefault="002B79CD" w:rsidP="002B79C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SALUD PÚBLICA Y ASISTENCIA SOCIAL</w:t>
            </w:r>
          </w:p>
        </w:tc>
        <w:tc>
          <w:tcPr>
            <w:tcW w:w="0" w:type="auto"/>
            <w:noWrap/>
            <w:vAlign w:val="center"/>
            <w:hideMark/>
          </w:tcPr>
          <w:p w14:paraId="219D6C27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15,199,951,000.00</w:t>
            </w:r>
          </w:p>
        </w:tc>
        <w:tc>
          <w:tcPr>
            <w:tcW w:w="0" w:type="auto"/>
            <w:noWrap/>
            <w:vAlign w:val="center"/>
            <w:hideMark/>
          </w:tcPr>
          <w:p w14:paraId="2F4AD73B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15,199,951,000.00</w:t>
            </w:r>
          </w:p>
        </w:tc>
        <w:tc>
          <w:tcPr>
            <w:tcW w:w="862" w:type="dxa"/>
            <w:noWrap/>
            <w:vAlign w:val="center"/>
            <w:hideMark/>
          </w:tcPr>
          <w:p w14:paraId="652FBBB6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10.16</w:t>
            </w:r>
          </w:p>
        </w:tc>
        <w:tc>
          <w:tcPr>
            <w:tcW w:w="1412" w:type="dxa"/>
            <w:noWrap/>
            <w:vAlign w:val="center"/>
            <w:hideMark/>
          </w:tcPr>
          <w:p w14:paraId="734127AE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1,644,190,224.97</w:t>
            </w:r>
          </w:p>
        </w:tc>
        <w:tc>
          <w:tcPr>
            <w:tcW w:w="1462" w:type="dxa"/>
            <w:noWrap/>
            <w:vAlign w:val="center"/>
            <w:hideMark/>
          </w:tcPr>
          <w:p w14:paraId="259C3400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13,555,760,775.03</w:t>
            </w:r>
          </w:p>
        </w:tc>
        <w:tc>
          <w:tcPr>
            <w:tcW w:w="526" w:type="dxa"/>
            <w:noWrap/>
            <w:vAlign w:val="center"/>
            <w:hideMark/>
          </w:tcPr>
          <w:p w14:paraId="7483AC27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10.82</w:t>
            </w:r>
          </w:p>
        </w:tc>
      </w:tr>
      <w:tr w:rsidR="002B79CD" w:rsidRPr="002B79CD" w14:paraId="363A4876" w14:textId="77777777" w:rsidTr="002B79CD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41EBB7A3" w14:textId="77777777" w:rsidR="002B79CD" w:rsidRPr="002B79CD" w:rsidRDefault="002B79CD" w:rsidP="002B79C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RELACIONES EXTERIORES</w:t>
            </w:r>
          </w:p>
        </w:tc>
        <w:tc>
          <w:tcPr>
            <w:tcW w:w="0" w:type="auto"/>
            <w:noWrap/>
            <w:vAlign w:val="center"/>
            <w:hideMark/>
          </w:tcPr>
          <w:p w14:paraId="0AF0B8C4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980,000,000.00</w:t>
            </w:r>
          </w:p>
        </w:tc>
        <w:tc>
          <w:tcPr>
            <w:tcW w:w="0" w:type="auto"/>
            <w:noWrap/>
            <w:vAlign w:val="center"/>
            <w:hideMark/>
          </w:tcPr>
          <w:p w14:paraId="4FECF4CB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980,000,000.00</w:t>
            </w:r>
          </w:p>
        </w:tc>
        <w:tc>
          <w:tcPr>
            <w:tcW w:w="862" w:type="dxa"/>
            <w:noWrap/>
            <w:vAlign w:val="center"/>
            <w:hideMark/>
          </w:tcPr>
          <w:p w14:paraId="5077F56C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0.65</w:t>
            </w:r>
          </w:p>
        </w:tc>
        <w:tc>
          <w:tcPr>
            <w:tcW w:w="1412" w:type="dxa"/>
            <w:noWrap/>
            <w:vAlign w:val="center"/>
            <w:hideMark/>
          </w:tcPr>
          <w:p w14:paraId="250F1CBC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100,672,556.88</w:t>
            </w:r>
          </w:p>
        </w:tc>
        <w:tc>
          <w:tcPr>
            <w:tcW w:w="1462" w:type="dxa"/>
            <w:noWrap/>
            <w:vAlign w:val="center"/>
            <w:hideMark/>
          </w:tcPr>
          <w:p w14:paraId="4FCE0C5F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879,327,443.12</w:t>
            </w:r>
          </w:p>
        </w:tc>
        <w:tc>
          <w:tcPr>
            <w:tcW w:w="526" w:type="dxa"/>
            <w:noWrap/>
            <w:vAlign w:val="center"/>
            <w:hideMark/>
          </w:tcPr>
          <w:p w14:paraId="2EBD7B91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10.27</w:t>
            </w:r>
          </w:p>
        </w:tc>
      </w:tr>
      <w:tr w:rsidR="002B79CD" w:rsidRPr="002B79CD" w14:paraId="36E41C01" w14:textId="77777777" w:rsidTr="002B79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74FAA816" w14:textId="77777777" w:rsidR="002B79CD" w:rsidRPr="002B79CD" w:rsidRDefault="002B79CD" w:rsidP="002B79C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ENERGÍA Y MINAS</w:t>
            </w:r>
          </w:p>
        </w:tc>
        <w:tc>
          <w:tcPr>
            <w:tcW w:w="0" w:type="auto"/>
            <w:noWrap/>
            <w:vAlign w:val="center"/>
            <w:hideMark/>
          </w:tcPr>
          <w:p w14:paraId="4F0F504C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106,500,000.00</w:t>
            </w:r>
          </w:p>
        </w:tc>
        <w:tc>
          <w:tcPr>
            <w:tcW w:w="0" w:type="auto"/>
            <w:noWrap/>
            <w:vAlign w:val="center"/>
            <w:hideMark/>
          </w:tcPr>
          <w:p w14:paraId="19885AA3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116,500,000.00</w:t>
            </w:r>
          </w:p>
        </w:tc>
        <w:tc>
          <w:tcPr>
            <w:tcW w:w="862" w:type="dxa"/>
            <w:noWrap/>
            <w:vAlign w:val="center"/>
            <w:hideMark/>
          </w:tcPr>
          <w:p w14:paraId="1F09EFB1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0.08</w:t>
            </w:r>
          </w:p>
        </w:tc>
        <w:tc>
          <w:tcPr>
            <w:tcW w:w="1412" w:type="dxa"/>
            <w:noWrap/>
            <w:vAlign w:val="center"/>
            <w:hideMark/>
          </w:tcPr>
          <w:p w14:paraId="5B3D0FEC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11,513,948.02</w:t>
            </w:r>
          </w:p>
        </w:tc>
        <w:tc>
          <w:tcPr>
            <w:tcW w:w="1462" w:type="dxa"/>
            <w:noWrap/>
            <w:vAlign w:val="center"/>
            <w:hideMark/>
          </w:tcPr>
          <w:p w14:paraId="5098BA88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104,986,051.98</w:t>
            </w:r>
          </w:p>
        </w:tc>
        <w:tc>
          <w:tcPr>
            <w:tcW w:w="526" w:type="dxa"/>
            <w:noWrap/>
            <w:vAlign w:val="center"/>
            <w:hideMark/>
          </w:tcPr>
          <w:p w14:paraId="0E38DF88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9.88</w:t>
            </w:r>
          </w:p>
        </w:tc>
      </w:tr>
      <w:tr w:rsidR="002B79CD" w:rsidRPr="002B79CD" w14:paraId="4F2BD870" w14:textId="77777777" w:rsidTr="002B79CD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681323A9" w14:textId="77777777" w:rsidR="002B79CD" w:rsidRPr="002B79CD" w:rsidRDefault="002B79CD" w:rsidP="002B79C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SECRETARÍAS Y OTRAS DEPENDENCIAS DEL EJECUTIVO</w:t>
            </w:r>
          </w:p>
        </w:tc>
        <w:tc>
          <w:tcPr>
            <w:tcW w:w="0" w:type="auto"/>
            <w:noWrap/>
            <w:vAlign w:val="center"/>
            <w:hideMark/>
          </w:tcPr>
          <w:p w14:paraId="414BE74E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2,040,762,000.00</w:t>
            </w:r>
          </w:p>
        </w:tc>
        <w:tc>
          <w:tcPr>
            <w:tcW w:w="0" w:type="auto"/>
            <w:noWrap/>
            <w:vAlign w:val="center"/>
            <w:hideMark/>
          </w:tcPr>
          <w:p w14:paraId="17F57E2B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1,944,662,000.00</w:t>
            </w:r>
          </w:p>
        </w:tc>
        <w:tc>
          <w:tcPr>
            <w:tcW w:w="862" w:type="dxa"/>
            <w:noWrap/>
            <w:vAlign w:val="center"/>
            <w:hideMark/>
          </w:tcPr>
          <w:p w14:paraId="3FF60180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1.30</w:t>
            </w:r>
          </w:p>
        </w:tc>
        <w:tc>
          <w:tcPr>
            <w:tcW w:w="1412" w:type="dxa"/>
            <w:noWrap/>
            <w:vAlign w:val="center"/>
            <w:hideMark/>
          </w:tcPr>
          <w:p w14:paraId="5BA46916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191,744,215.05</w:t>
            </w:r>
          </w:p>
        </w:tc>
        <w:tc>
          <w:tcPr>
            <w:tcW w:w="1462" w:type="dxa"/>
            <w:noWrap/>
            <w:vAlign w:val="center"/>
            <w:hideMark/>
          </w:tcPr>
          <w:p w14:paraId="4D6045CF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1,752,917,784.95</w:t>
            </w:r>
          </w:p>
        </w:tc>
        <w:tc>
          <w:tcPr>
            <w:tcW w:w="526" w:type="dxa"/>
            <w:noWrap/>
            <w:vAlign w:val="center"/>
            <w:hideMark/>
          </w:tcPr>
          <w:p w14:paraId="016307B8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9.86</w:t>
            </w:r>
          </w:p>
        </w:tc>
      </w:tr>
      <w:tr w:rsidR="002B79CD" w:rsidRPr="002B79CD" w14:paraId="7E98B76B" w14:textId="77777777" w:rsidTr="002B79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601B1C2D" w14:textId="77777777" w:rsidR="002B79CD" w:rsidRPr="002B79CD" w:rsidRDefault="002B79CD" w:rsidP="002B79C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DESARROLLO SOCIAL</w:t>
            </w:r>
          </w:p>
        </w:tc>
        <w:tc>
          <w:tcPr>
            <w:tcW w:w="0" w:type="auto"/>
            <w:noWrap/>
            <w:vAlign w:val="center"/>
            <w:hideMark/>
          </w:tcPr>
          <w:p w14:paraId="0B14C756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2,579,702,000.00</w:t>
            </w:r>
          </w:p>
        </w:tc>
        <w:tc>
          <w:tcPr>
            <w:tcW w:w="0" w:type="auto"/>
            <w:noWrap/>
            <w:vAlign w:val="center"/>
            <w:hideMark/>
          </w:tcPr>
          <w:p w14:paraId="372FF1AE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2,779,702,000.00</w:t>
            </w:r>
          </w:p>
        </w:tc>
        <w:tc>
          <w:tcPr>
            <w:tcW w:w="862" w:type="dxa"/>
            <w:noWrap/>
            <w:vAlign w:val="center"/>
            <w:hideMark/>
          </w:tcPr>
          <w:p w14:paraId="455765F8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1.86</w:t>
            </w:r>
          </w:p>
        </w:tc>
        <w:tc>
          <w:tcPr>
            <w:tcW w:w="1412" w:type="dxa"/>
            <w:noWrap/>
            <w:vAlign w:val="center"/>
            <w:hideMark/>
          </w:tcPr>
          <w:p w14:paraId="44EFB90E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226,318,698.82</w:t>
            </w:r>
          </w:p>
        </w:tc>
        <w:tc>
          <w:tcPr>
            <w:tcW w:w="1462" w:type="dxa"/>
            <w:noWrap/>
            <w:vAlign w:val="center"/>
            <w:hideMark/>
          </w:tcPr>
          <w:p w14:paraId="3B9B1F62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2,553,383,301.18</w:t>
            </w:r>
          </w:p>
        </w:tc>
        <w:tc>
          <w:tcPr>
            <w:tcW w:w="526" w:type="dxa"/>
            <w:noWrap/>
            <w:vAlign w:val="center"/>
            <w:hideMark/>
          </w:tcPr>
          <w:p w14:paraId="490FCF83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8.14</w:t>
            </w:r>
          </w:p>
        </w:tc>
      </w:tr>
      <w:tr w:rsidR="002B79CD" w:rsidRPr="002B79CD" w14:paraId="44722E64" w14:textId="77777777" w:rsidTr="002B79CD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43C1741D" w14:textId="77777777" w:rsidR="002B79CD" w:rsidRPr="002B79CD" w:rsidRDefault="002B79CD" w:rsidP="002B79C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CULTURA Y DEPORTES</w:t>
            </w:r>
          </w:p>
        </w:tc>
        <w:tc>
          <w:tcPr>
            <w:tcW w:w="0" w:type="auto"/>
            <w:noWrap/>
            <w:vAlign w:val="center"/>
            <w:hideMark/>
          </w:tcPr>
          <w:p w14:paraId="6F905A45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1,001,272,000.00</w:t>
            </w:r>
          </w:p>
        </w:tc>
        <w:tc>
          <w:tcPr>
            <w:tcW w:w="0" w:type="auto"/>
            <w:noWrap/>
            <w:vAlign w:val="center"/>
            <w:hideMark/>
          </w:tcPr>
          <w:p w14:paraId="0FE3EBD3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976,272,000.00</w:t>
            </w:r>
          </w:p>
        </w:tc>
        <w:tc>
          <w:tcPr>
            <w:tcW w:w="862" w:type="dxa"/>
            <w:noWrap/>
            <w:vAlign w:val="center"/>
            <w:hideMark/>
          </w:tcPr>
          <w:p w14:paraId="35DAC0B7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0.65</w:t>
            </w:r>
          </w:p>
        </w:tc>
        <w:tc>
          <w:tcPr>
            <w:tcW w:w="1412" w:type="dxa"/>
            <w:noWrap/>
            <w:vAlign w:val="center"/>
            <w:hideMark/>
          </w:tcPr>
          <w:p w14:paraId="241FF5C3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72,858,647.08</w:t>
            </w:r>
          </w:p>
        </w:tc>
        <w:tc>
          <w:tcPr>
            <w:tcW w:w="1462" w:type="dxa"/>
            <w:noWrap/>
            <w:vAlign w:val="center"/>
            <w:hideMark/>
          </w:tcPr>
          <w:p w14:paraId="7924060A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903,413,352.92</w:t>
            </w:r>
          </w:p>
        </w:tc>
        <w:tc>
          <w:tcPr>
            <w:tcW w:w="526" w:type="dxa"/>
            <w:noWrap/>
            <w:vAlign w:val="center"/>
            <w:hideMark/>
          </w:tcPr>
          <w:p w14:paraId="7608A36B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7.46</w:t>
            </w:r>
          </w:p>
        </w:tc>
      </w:tr>
      <w:tr w:rsidR="002B79CD" w:rsidRPr="002B79CD" w14:paraId="60694A30" w14:textId="77777777" w:rsidTr="002B79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6B6A892B" w14:textId="77777777" w:rsidR="002B79CD" w:rsidRPr="002B79CD" w:rsidRDefault="002B79CD" w:rsidP="002B79C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ECONOMÍA</w:t>
            </w:r>
          </w:p>
        </w:tc>
        <w:tc>
          <w:tcPr>
            <w:tcW w:w="0" w:type="auto"/>
            <w:noWrap/>
            <w:vAlign w:val="center"/>
            <w:hideMark/>
          </w:tcPr>
          <w:p w14:paraId="711D2477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977,678,000.00</w:t>
            </w:r>
          </w:p>
        </w:tc>
        <w:tc>
          <w:tcPr>
            <w:tcW w:w="0" w:type="auto"/>
            <w:noWrap/>
            <w:vAlign w:val="center"/>
            <w:hideMark/>
          </w:tcPr>
          <w:p w14:paraId="060CCE2A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577,678,000.00</w:t>
            </w:r>
          </w:p>
        </w:tc>
        <w:tc>
          <w:tcPr>
            <w:tcW w:w="862" w:type="dxa"/>
            <w:noWrap/>
            <w:vAlign w:val="center"/>
            <w:hideMark/>
          </w:tcPr>
          <w:p w14:paraId="344DC826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0.39</w:t>
            </w:r>
          </w:p>
        </w:tc>
        <w:tc>
          <w:tcPr>
            <w:tcW w:w="1412" w:type="dxa"/>
            <w:noWrap/>
            <w:vAlign w:val="center"/>
            <w:hideMark/>
          </w:tcPr>
          <w:p w14:paraId="270417B3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39,964,368.59</w:t>
            </w:r>
          </w:p>
        </w:tc>
        <w:tc>
          <w:tcPr>
            <w:tcW w:w="1462" w:type="dxa"/>
            <w:noWrap/>
            <w:vAlign w:val="center"/>
            <w:hideMark/>
          </w:tcPr>
          <w:p w14:paraId="630DE2DA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537,713,631.41</w:t>
            </w:r>
          </w:p>
        </w:tc>
        <w:tc>
          <w:tcPr>
            <w:tcW w:w="526" w:type="dxa"/>
            <w:noWrap/>
            <w:vAlign w:val="center"/>
            <w:hideMark/>
          </w:tcPr>
          <w:p w14:paraId="26C4A136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6.92</w:t>
            </w:r>
          </w:p>
        </w:tc>
      </w:tr>
      <w:tr w:rsidR="002B79CD" w:rsidRPr="002B79CD" w14:paraId="07995DBB" w14:textId="77777777" w:rsidTr="002B79CD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42500EC5" w14:textId="77777777" w:rsidR="002B79CD" w:rsidRPr="002B79CD" w:rsidRDefault="002B79CD" w:rsidP="002B79C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AMBIENTE Y RECURSOS NATURALES</w:t>
            </w:r>
          </w:p>
        </w:tc>
        <w:tc>
          <w:tcPr>
            <w:tcW w:w="0" w:type="auto"/>
            <w:noWrap/>
            <w:vAlign w:val="center"/>
            <w:hideMark/>
          </w:tcPr>
          <w:p w14:paraId="145374A9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367,000,000.00</w:t>
            </w:r>
          </w:p>
        </w:tc>
        <w:tc>
          <w:tcPr>
            <w:tcW w:w="0" w:type="auto"/>
            <w:noWrap/>
            <w:vAlign w:val="center"/>
            <w:hideMark/>
          </w:tcPr>
          <w:p w14:paraId="60AF29BF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357,000,000.00</w:t>
            </w:r>
          </w:p>
        </w:tc>
        <w:tc>
          <w:tcPr>
            <w:tcW w:w="862" w:type="dxa"/>
            <w:noWrap/>
            <w:vAlign w:val="center"/>
            <w:hideMark/>
          </w:tcPr>
          <w:p w14:paraId="3AE160A0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0.24</w:t>
            </w:r>
          </w:p>
        </w:tc>
        <w:tc>
          <w:tcPr>
            <w:tcW w:w="1412" w:type="dxa"/>
            <w:noWrap/>
            <w:vAlign w:val="center"/>
            <w:hideMark/>
          </w:tcPr>
          <w:p w14:paraId="7344A49A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21,633,234.46</w:t>
            </w:r>
          </w:p>
        </w:tc>
        <w:tc>
          <w:tcPr>
            <w:tcW w:w="1462" w:type="dxa"/>
            <w:noWrap/>
            <w:vAlign w:val="center"/>
            <w:hideMark/>
          </w:tcPr>
          <w:p w14:paraId="2B6B96EA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335,366,765.54</w:t>
            </w:r>
          </w:p>
        </w:tc>
        <w:tc>
          <w:tcPr>
            <w:tcW w:w="526" w:type="dxa"/>
            <w:noWrap/>
            <w:vAlign w:val="center"/>
            <w:hideMark/>
          </w:tcPr>
          <w:p w14:paraId="5989694C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6.06</w:t>
            </w:r>
          </w:p>
        </w:tc>
      </w:tr>
      <w:tr w:rsidR="002B79CD" w:rsidRPr="002B79CD" w14:paraId="48B1297C" w14:textId="77777777" w:rsidTr="002B79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21AD8F99" w14:textId="77777777" w:rsidR="002B79CD" w:rsidRPr="002B79CD" w:rsidRDefault="002B79CD" w:rsidP="002B79C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 COMUNICACIONES, INFRAESTRUCTURA Y VIVIENDA</w:t>
            </w:r>
          </w:p>
        </w:tc>
        <w:tc>
          <w:tcPr>
            <w:tcW w:w="0" w:type="auto"/>
            <w:noWrap/>
            <w:vAlign w:val="center"/>
            <w:hideMark/>
          </w:tcPr>
          <w:p w14:paraId="1A6AB10F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9,929,875,000.00</w:t>
            </w:r>
          </w:p>
        </w:tc>
        <w:tc>
          <w:tcPr>
            <w:tcW w:w="0" w:type="auto"/>
            <w:noWrap/>
            <w:vAlign w:val="center"/>
            <w:hideMark/>
          </w:tcPr>
          <w:p w14:paraId="0A174313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7,859,875,000.00</w:t>
            </w:r>
          </w:p>
        </w:tc>
        <w:tc>
          <w:tcPr>
            <w:tcW w:w="862" w:type="dxa"/>
            <w:noWrap/>
            <w:vAlign w:val="center"/>
            <w:hideMark/>
          </w:tcPr>
          <w:p w14:paraId="3974F357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5.25</w:t>
            </w:r>
          </w:p>
        </w:tc>
        <w:tc>
          <w:tcPr>
            <w:tcW w:w="1412" w:type="dxa"/>
            <w:noWrap/>
            <w:vAlign w:val="center"/>
            <w:hideMark/>
          </w:tcPr>
          <w:p w14:paraId="56A8165D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469,688,685.69</w:t>
            </w:r>
          </w:p>
        </w:tc>
        <w:tc>
          <w:tcPr>
            <w:tcW w:w="1462" w:type="dxa"/>
            <w:noWrap/>
            <w:vAlign w:val="center"/>
            <w:hideMark/>
          </w:tcPr>
          <w:p w14:paraId="096ECBC0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7,390,186,314.31</w:t>
            </w:r>
          </w:p>
        </w:tc>
        <w:tc>
          <w:tcPr>
            <w:tcW w:w="526" w:type="dxa"/>
            <w:noWrap/>
            <w:vAlign w:val="center"/>
            <w:hideMark/>
          </w:tcPr>
          <w:p w14:paraId="7A8B2FAE" w14:textId="77777777" w:rsidR="002B79CD" w:rsidRPr="002B79CD" w:rsidRDefault="002B79CD" w:rsidP="002B79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5.98</w:t>
            </w:r>
          </w:p>
        </w:tc>
      </w:tr>
      <w:tr w:rsidR="002B79CD" w:rsidRPr="002B79CD" w14:paraId="35982ACD" w14:textId="77777777" w:rsidTr="002B79CD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4F915CE0" w14:textId="77777777" w:rsidR="002B79CD" w:rsidRPr="002B79CD" w:rsidRDefault="002B79CD" w:rsidP="002B79CD">
            <w:pPr>
              <w:rPr>
                <w:rFonts w:ascii="Arial" w:eastAsia="Times New Roman" w:hAnsi="Arial" w:cs="Arial"/>
                <w:color w:val="0070C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color w:val="0070C0"/>
                <w:sz w:val="14"/>
                <w:szCs w:val="14"/>
                <w:lang w:eastAsia="es-GT"/>
              </w:rPr>
              <w:t>MINISTERIO DE AGRICULTURA, GANADERÍA Y ALIMENTACIÓN</w:t>
            </w:r>
          </w:p>
        </w:tc>
        <w:tc>
          <w:tcPr>
            <w:tcW w:w="0" w:type="auto"/>
            <w:noWrap/>
            <w:vAlign w:val="center"/>
            <w:hideMark/>
          </w:tcPr>
          <w:p w14:paraId="16A4ED9F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lang w:eastAsia="es-GT"/>
              </w:rPr>
              <w:t>2,592,102,000.00</w:t>
            </w:r>
          </w:p>
        </w:tc>
        <w:tc>
          <w:tcPr>
            <w:tcW w:w="0" w:type="auto"/>
            <w:noWrap/>
            <w:vAlign w:val="center"/>
            <w:hideMark/>
          </w:tcPr>
          <w:p w14:paraId="503CA3FC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lang w:eastAsia="es-GT"/>
              </w:rPr>
              <w:t>2,192,102,000.00</w:t>
            </w:r>
          </w:p>
        </w:tc>
        <w:tc>
          <w:tcPr>
            <w:tcW w:w="862" w:type="dxa"/>
            <w:noWrap/>
            <w:vAlign w:val="center"/>
            <w:hideMark/>
          </w:tcPr>
          <w:p w14:paraId="416BCF5E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lang w:eastAsia="es-GT"/>
              </w:rPr>
              <w:t>1.47</w:t>
            </w:r>
          </w:p>
        </w:tc>
        <w:tc>
          <w:tcPr>
            <w:tcW w:w="1412" w:type="dxa"/>
            <w:noWrap/>
            <w:vAlign w:val="center"/>
            <w:hideMark/>
          </w:tcPr>
          <w:p w14:paraId="5FFF144D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lang w:eastAsia="es-GT"/>
              </w:rPr>
              <w:t>128,467,648.46</w:t>
            </w:r>
          </w:p>
        </w:tc>
        <w:tc>
          <w:tcPr>
            <w:tcW w:w="1462" w:type="dxa"/>
            <w:noWrap/>
            <w:vAlign w:val="center"/>
            <w:hideMark/>
          </w:tcPr>
          <w:p w14:paraId="57BAAEEE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lang w:eastAsia="es-GT"/>
              </w:rPr>
              <w:t>2,063,634,351.54</w:t>
            </w:r>
          </w:p>
        </w:tc>
        <w:tc>
          <w:tcPr>
            <w:tcW w:w="526" w:type="dxa"/>
            <w:noWrap/>
            <w:vAlign w:val="center"/>
            <w:hideMark/>
          </w:tcPr>
          <w:p w14:paraId="2FD5BBF3" w14:textId="77777777" w:rsidR="002B79CD" w:rsidRPr="002B79CD" w:rsidRDefault="002B79CD" w:rsidP="002B79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lang w:eastAsia="es-GT"/>
              </w:rPr>
            </w:pPr>
            <w:r w:rsidRPr="002B79CD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lang w:eastAsia="es-GT"/>
              </w:rPr>
              <w:t>5.86</w:t>
            </w:r>
          </w:p>
        </w:tc>
      </w:tr>
    </w:tbl>
    <w:p w14:paraId="418423B5" w14:textId="17582C8D" w:rsidR="002B5292" w:rsidRPr="00467019" w:rsidRDefault="002B5292" w:rsidP="002B5292">
      <w:pPr>
        <w:rPr>
          <w:rFonts w:cs="Times New Roman"/>
          <w:sz w:val="13"/>
          <w:szCs w:val="13"/>
        </w:rPr>
      </w:pPr>
      <w:r w:rsidRPr="00467019">
        <w:rPr>
          <w:rFonts w:cs="Times New Roman"/>
          <w:sz w:val="13"/>
          <w:szCs w:val="13"/>
        </w:rPr>
        <w:t>Fuente: SICOIN</w:t>
      </w:r>
    </w:p>
    <w:p w14:paraId="70FA42CC" w14:textId="77777777" w:rsidR="00B15C80" w:rsidRPr="00C5531D" w:rsidRDefault="00B15C80" w:rsidP="001906EA">
      <w:pPr>
        <w:rPr>
          <w:rFonts w:cs="Times New Roman"/>
          <w:b/>
          <w:bCs/>
          <w:color w:val="FF0000"/>
          <w:sz w:val="14"/>
          <w:szCs w:val="14"/>
        </w:rPr>
      </w:pPr>
    </w:p>
    <w:p w14:paraId="224E1141" w14:textId="78ACB720" w:rsidR="001906EA" w:rsidRPr="00467019" w:rsidRDefault="001906EA" w:rsidP="001906EA">
      <w:pPr>
        <w:rPr>
          <w:rFonts w:cs="Times New Roman"/>
          <w:b/>
          <w:bCs/>
          <w:sz w:val="16"/>
          <w:szCs w:val="16"/>
        </w:rPr>
      </w:pPr>
      <w:r w:rsidRPr="00467019">
        <w:rPr>
          <w:rFonts w:cs="Times New Roman"/>
          <w:b/>
          <w:bCs/>
          <w:sz w:val="16"/>
          <w:szCs w:val="16"/>
        </w:rPr>
        <w:t>Notas:</w:t>
      </w:r>
    </w:p>
    <w:p w14:paraId="27F8B458" w14:textId="57565C7C" w:rsidR="001906EA" w:rsidRPr="00467019" w:rsidRDefault="00950FEB" w:rsidP="001906EA">
      <w:pPr>
        <w:autoSpaceDE w:val="0"/>
        <w:autoSpaceDN w:val="0"/>
        <w:adjustRightInd w:val="0"/>
        <w:rPr>
          <w:rFonts w:ascii="Adobe Clean DC" w:hAnsi="Adobe Clean DC" w:cs="Adobe Clean DC"/>
          <w:sz w:val="16"/>
          <w:szCs w:val="16"/>
        </w:rPr>
      </w:pPr>
      <w:r>
        <w:rPr>
          <w:rFonts w:cs="Times New Roman"/>
          <w:b/>
          <w:bCs/>
          <w:sz w:val="16"/>
          <w:szCs w:val="16"/>
        </w:rPr>
        <w:t xml:space="preserve">(1) </w:t>
      </w:r>
      <w:r w:rsidR="001906EA" w:rsidRPr="00467019">
        <w:rPr>
          <w:rFonts w:cs="Times New Roman"/>
          <w:b/>
          <w:bCs/>
          <w:sz w:val="16"/>
          <w:szCs w:val="16"/>
        </w:rPr>
        <w:t>Devengado=Ejecutado</w:t>
      </w:r>
      <w:r w:rsidR="001906EA" w:rsidRPr="00467019">
        <w:rPr>
          <w:rFonts w:cs="Times New Roman"/>
          <w:sz w:val="16"/>
          <w:szCs w:val="16"/>
        </w:rPr>
        <w:t>: L</w:t>
      </w:r>
      <w:r w:rsidR="001906EA" w:rsidRPr="00467019">
        <w:rPr>
          <w:rFonts w:ascii="Adobe Clean DC" w:hAnsi="Adobe Clean DC" w:cs="Adobe Clean DC"/>
          <w:sz w:val="16"/>
          <w:szCs w:val="16"/>
        </w:rPr>
        <w:t xml:space="preserve">a etapa del devengado es el surgimiento de una obligación de pago por haberse recibido a entera conformidad los bienes o servicios oportunamente adquiridos o contratados, o por haberse cumplido los requisitos administrativos para los casos de gastos sin contraprestación. </w:t>
      </w:r>
      <w:r w:rsidR="00654163" w:rsidRPr="00467019">
        <w:rPr>
          <w:rFonts w:ascii="Adobe Clean DC" w:hAnsi="Adobe Clean DC" w:cs="Adobe Clean DC"/>
          <w:sz w:val="16"/>
          <w:szCs w:val="16"/>
        </w:rPr>
        <w:t xml:space="preserve">-Acuerdo Gubernativo </w:t>
      </w:r>
      <w:r w:rsidR="00B54498" w:rsidRPr="00467019">
        <w:rPr>
          <w:rFonts w:ascii="Adobe Clean DC" w:hAnsi="Adobe Clean DC" w:cs="Adobe Clean DC"/>
          <w:sz w:val="16"/>
          <w:szCs w:val="16"/>
        </w:rPr>
        <w:t xml:space="preserve">No. </w:t>
      </w:r>
      <w:r w:rsidR="00654163" w:rsidRPr="00467019">
        <w:rPr>
          <w:rFonts w:ascii="Adobe Clean DC" w:hAnsi="Adobe Clean DC" w:cs="Adobe Clean DC"/>
          <w:sz w:val="16"/>
          <w:szCs w:val="16"/>
        </w:rPr>
        <w:t xml:space="preserve">540-2013, Reglamento </w:t>
      </w:r>
      <w:r w:rsidR="00681F9A" w:rsidRPr="00467019">
        <w:rPr>
          <w:rFonts w:ascii="Adobe Clean DC" w:hAnsi="Adobe Clean DC" w:cs="Adobe Clean DC"/>
          <w:sz w:val="16"/>
          <w:szCs w:val="16"/>
        </w:rPr>
        <w:t xml:space="preserve">de </w:t>
      </w:r>
      <w:r w:rsidR="000538B0" w:rsidRPr="00467019">
        <w:rPr>
          <w:rFonts w:ascii="Adobe Clean DC" w:hAnsi="Adobe Clean DC" w:cs="Adobe Clean DC"/>
          <w:sz w:val="16"/>
          <w:szCs w:val="16"/>
        </w:rPr>
        <w:t xml:space="preserve">la </w:t>
      </w:r>
      <w:r w:rsidR="00681F9A" w:rsidRPr="00467019">
        <w:rPr>
          <w:rFonts w:ascii="Adobe Clean DC" w:hAnsi="Adobe Clean DC" w:cs="Adobe Clean DC"/>
          <w:sz w:val="16"/>
          <w:szCs w:val="16"/>
        </w:rPr>
        <w:t>Ley</w:t>
      </w:r>
      <w:r w:rsidR="001906EA" w:rsidRPr="00467019">
        <w:rPr>
          <w:rFonts w:ascii="Adobe Clean DC" w:hAnsi="Adobe Clean DC" w:cs="Adobe Clean DC"/>
          <w:sz w:val="16"/>
          <w:szCs w:val="16"/>
        </w:rPr>
        <w:t xml:space="preserve"> Orgánica del Presupuesto</w:t>
      </w:r>
      <w:r w:rsidR="00654163" w:rsidRPr="00467019">
        <w:rPr>
          <w:rFonts w:ascii="Adobe Clean DC" w:hAnsi="Adobe Clean DC" w:cs="Adobe Clean DC"/>
          <w:sz w:val="16"/>
          <w:szCs w:val="16"/>
        </w:rPr>
        <w:t xml:space="preserve">, Artículo 17, </w:t>
      </w:r>
      <w:r w:rsidR="00B54498" w:rsidRPr="00467019">
        <w:rPr>
          <w:rFonts w:ascii="Adobe Clean DC" w:hAnsi="Adobe Clean DC" w:cs="Adobe Clean DC"/>
          <w:sz w:val="16"/>
          <w:szCs w:val="16"/>
        </w:rPr>
        <w:t xml:space="preserve">inciso </w:t>
      </w:r>
      <w:r w:rsidR="00654163" w:rsidRPr="00467019">
        <w:rPr>
          <w:rFonts w:ascii="Adobe Clean DC" w:hAnsi="Adobe Clean DC" w:cs="Adobe Clean DC"/>
          <w:sz w:val="16"/>
          <w:szCs w:val="16"/>
        </w:rPr>
        <w:t>b)</w:t>
      </w:r>
      <w:r w:rsidR="001906EA" w:rsidRPr="00467019">
        <w:rPr>
          <w:rFonts w:ascii="Adobe Clean DC" w:hAnsi="Adobe Clean DC" w:cs="Adobe Clean DC"/>
          <w:sz w:val="16"/>
          <w:szCs w:val="16"/>
        </w:rPr>
        <w:t>.</w:t>
      </w:r>
    </w:p>
    <w:p w14:paraId="2F6D6F36" w14:textId="4CEE5308" w:rsidR="006F07A4" w:rsidRPr="00467019" w:rsidRDefault="00950FEB" w:rsidP="006F07A4">
      <w:pPr>
        <w:autoSpaceDE w:val="0"/>
        <w:autoSpaceDN w:val="0"/>
        <w:adjustRightInd w:val="0"/>
        <w:rPr>
          <w:sz w:val="16"/>
          <w:szCs w:val="16"/>
        </w:rPr>
      </w:pPr>
      <w:r w:rsidRPr="00950FEB">
        <w:rPr>
          <w:rFonts w:ascii="Adobe Clean DC" w:hAnsi="Adobe Clean DC" w:cs="Adobe Clean DC"/>
          <w:b/>
          <w:bCs/>
          <w:sz w:val="16"/>
          <w:szCs w:val="16"/>
        </w:rPr>
        <w:t>(2)</w:t>
      </w:r>
      <w:r>
        <w:rPr>
          <w:rFonts w:ascii="Adobe Clean DC" w:hAnsi="Adobe Clean DC" w:cs="Adobe Clean DC"/>
          <w:sz w:val="16"/>
          <w:szCs w:val="16"/>
        </w:rPr>
        <w:t xml:space="preserve"> </w:t>
      </w:r>
      <w:r w:rsidR="006F07A4" w:rsidRPr="00467019">
        <w:rPr>
          <w:rFonts w:ascii="Adobe Clean DC" w:hAnsi="Adobe Clean DC" w:cs="Adobe Clean DC"/>
          <w:b/>
          <w:bCs/>
          <w:sz w:val="16"/>
          <w:szCs w:val="16"/>
        </w:rPr>
        <w:t>Servicios de la Deuda Pública</w:t>
      </w:r>
      <w:r w:rsidR="006F07A4" w:rsidRPr="00467019">
        <w:rPr>
          <w:rFonts w:ascii="Adobe Clean DC" w:hAnsi="Adobe Clean DC" w:cs="Adobe Clean DC"/>
          <w:sz w:val="16"/>
          <w:szCs w:val="16"/>
        </w:rPr>
        <w:t xml:space="preserve">: Egresos </w:t>
      </w:r>
      <w:r w:rsidR="006F07A4" w:rsidRPr="00467019">
        <w:rPr>
          <w:sz w:val="16"/>
          <w:szCs w:val="16"/>
        </w:rPr>
        <w:t>destinados al pago de intereses, comisiones, servicios y amortización de la Deuda Pública Interna y Externa, así como para la disminución de pasivos de cualquier índole.</w:t>
      </w:r>
    </w:p>
    <w:p w14:paraId="56D4E1FC" w14:textId="71F5E5CC" w:rsidR="00780902" w:rsidRPr="00467019" w:rsidRDefault="00950FEB" w:rsidP="00780902">
      <w:pPr>
        <w:jc w:val="both"/>
        <w:rPr>
          <w:rFonts w:cs="Times New Roman"/>
          <w:sz w:val="16"/>
          <w:szCs w:val="16"/>
        </w:rPr>
      </w:pPr>
      <w:r w:rsidRPr="00950FEB">
        <w:rPr>
          <w:rFonts w:cs="Times New Roman"/>
          <w:b/>
          <w:bCs/>
          <w:sz w:val="16"/>
          <w:szCs w:val="16"/>
        </w:rPr>
        <w:t>(3)</w:t>
      </w:r>
      <w:r>
        <w:rPr>
          <w:rFonts w:cs="Times New Roman"/>
          <w:sz w:val="16"/>
          <w:szCs w:val="16"/>
        </w:rPr>
        <w:t xml:space="preserve"> </w:t>
      </w:r>
      <w:r w:rsidR="00780902" w:rsidRPr="00467019">
        <w:rPr>
          <w:rFonts w:cs="Times New Roman"/>
          <w:b/>
          <w:bCs/>
          <w:sz w:val="16"/>
          <w:szCs w:val="16"/>
        </w:rPr>
        <w:t>Obligaciones del Estado a Cargo del Tesoro:</w:t>
      </w:r>
      <w:r w:rsidR="00780902" w:rsidRPr="00467019">
        <w:rPr>
          <w:rFonts w:cs="Times New Roman"/>
          <w:sz w:val="16"/>
          <w:szCs w:val="16"/>
        </w:rPr>
        <w:t xml:space="preserve"> No constituye una unidad administrativa como tal,</w:t>
      </w:r>
      <w:r w:rsidR="00780902" w:rsidRPr="00467019">
        <w:rPr>
          <w:sz w:val="16"/>
          <w:szCs w:val="16"/>
        </w:rPr>
        <w:t xml:space="preserve"> su existencia obedece a fines de control presupuestario y contable administrada por el Ministerio de Finanzas Públicas, por medio de la cual se realiza el traslado de recursos a otros niveles de gobierno, tales como: entidades autónomas, descentralizadas, Gobiernos locales y a los Organismos Legislativo y Judicial.</w:t>
      </w:r>
      <w:r w:rsidR="00780902" w:rsidRPr="00467019">
        <w:rPr>
          <w:rFonts w:cs="Times New Roman"/>
          <w:sz w:val="16"/>
          <w:szCs w:val="16"/>
        </w:rPr>
        <w:t xml:space="preserve">  </w:t>
      </w:r>
    </w:p>
    <w:p w14:paraId="2BBE9828" w14:textId="77777777" w:rsidR="00F54C0D" w:rsidRPr="00467019" w:rsidRDefault="00F54C0D" w:rsidP="00F54C0D">
      <w:pPr>
        <w:jc w:val="both"/>
        <w:rPr>
          <w:rFonts w:cs="Times New Roman"/>
          <w:sz w:val="12"/>
          <w:szCs w:val="12"/>
        </w:rPr>
      </w:pPr>
    </w:p>
    <w:p w14:paraId="67EE77F4" w14:textId="77777777" w:rsidR="0008645F" w:rsidRDefault="0008645F" w:rsidP="00F54C0D">
      <w:pPr>
        <w:jc w:val="both"/>
        <w:rPr>
          <w:rFonts w:cs="Times New Roman"/>
          <w:color w:val="FF0000"/>
          <w:sz w:val="22"/>
          <w:szCs w:val="22"/>
        </w:rPr>
      </w:pPr>
    </w:p>
    <w:p w14:paraId="48B06EA0" w14:textId="77777777" w:rsidR="0008645F" w:rsidRDefault="0008645F" w:rsidP="00F54C0D">
      <w:pPr>
        <w:jc w:val="both"/>
        <w:rPr>
          <w:rFonts w:cs="Times New Roman"/>
          <w:color w:val="FF0000"/>
          <w:sz w:val="22"/>
          <w:szCs w:val="22"/>
        </w:rPr>
      </w:pPr>
    </w:p>
    <w:p w14:paraId="521737A1" w14:textId="77777777" w:rsidR="0008645F" w:rsidRDefault="0008645F" w:rsidP="00F54C0D">
      <w:pPr>
        <w:jc w:val="both"/>
        <w:rPr>
          <w:rFonts w:cs="Times New Roman"/>
          <w:color w:val="FF0000"/>
          <w:sz w:val="22"/>
          <w:szCs w:val="22"/>
        </w:rPr>
      </w:pPr>
    </w:p>
    <w:p w14:paraId="1700579A" w14:textId="77777777" w:rsidR="0008645F" w:rsidRDefault="0008645F" w:rsidP="00F54C0D">
      <w:pPr>
        <w:jc w:val="both"/>
        <w:rPr>
          <w:rFonts w:cs="Times New Roman"/>
          <w:color w:val="FF0000"/>
          <w:sz w:val="22"/>
          <w:szCs w:val="22"/>
        </w:rPr>
      </w:pPr>
    </w:p>
    <w:p w14:paraId="015341D2" w14:textId="77777777" w:rsidR="0008645F" w:rsidRDefault="0008645F" w:rsidP="00F54C0D">
      <w:pPr>
        <w:jc w:val="both"/>
        <w:rPr>
          <w:rFonts w:cs="Times New Roman"/>
          <w:color w:val="FF0000"/>
          <w:sz w:val="22"/>
          <w:szCs w:val="22"/>
        </w:rPr>
      </w:pPr>
    </w:p>
    <w:p w14:paraId="4AC55306" w14:textId="7A3FE342" w:rsidR="00283CEF" w:rsidRPr="009041F9" w:rsidRDefault="00283CEF" w:rsidP="00283CEF">
      <w:pPr>
        <w:jc w:val="both"/>
        <w:rPr>
          <w:rFonts w:ascii="Arial" w:eastAsia="Tahoma" w:hAnsi="Arial" w:cs="Arial"/>
          <w:sz w:val="20"/>
          <w:szCs w:val="20"/>
        </w:rPr>
      </w:pPr>
      <w:r w:rsidRPr="00E6261C">
        <w:rPr>
          <w:rFonts w:ascii="Arial" w:eastAsia="Tahoma" w:hAnsi="Arial" w:cs="Arial"/>
          <w:sz w:val="20"/>
          <w:szCs w:val="20"/>
        </w:rPr>
        <w:t xml:space="preserve">El Presupuesto </w:t>
      </w:r>
      <w:r w:rsidR="00CB7431">
        <w:rPr>
          <w:rFonts w:ascii="Arial" w:eastAsia="Tahoma" w:hAnsi="Arial" w:cs="Arial"/>
          <w:sz w:val="20"/>
          <w:szCs w:val="20"/>
        </w:rPr>
        <w:t xml:space="preserve">de Egresos </w:t>
      </w:r>
      <w:r w:rsidRPr="00E6261C">
        <w:rPr>
          <w:rFonts w:ascii="Arial" w:eastAsia="Tahoma" w:hAnsi="Arial" w:cs="Arial"/>
          <w:sz w:val="20"/>
          <w:szCs w:val="20"/>
        </w:rPr>
        <w:t>aprobado en favor de este Ministerio mediante el Decreto No.</w:t>
      </w:r>
      <w:r w:rsidR="00950FEB">
        <w:rPr>
          <w:rFonts w:ascii="Arial" w:eastAsia="Tahoma" w:hAnsi="Arial" w:cs="Arial"/>
          <w:sz w:val="20"/>
          <w:szCs w:val="20"/>
        </w:rPr>
        <w:t xml:space="preserve"> </w:t>
      </w:r>
      <w:r w:rsidRPr="00E6261C">
        <w:rPr>
          <w:rFonts w:ascii="Arial" w:eastAsia="Tahoma" w:hAnsi="Arial" w:cs="Arial"/>
          <w:sz w:val="20"/>
          <w:szCs w:val="20"/>
        </w:rPr>
        <w:t>36-2024 del Congreso de la República</w:t>
      </w:r>
      <w:r>
        <w:rPr>
          <w:rFonts w:ascii="Arial" w:eastAsia="Tahoma" w:hAnsi="Arial" w:cs="Arial"/>
          <w:sz w:val="20"/>
          <w:szCs w:val="20"/>
        </w:rPr>
        <w:t xml:space="preserve"> de Guatemala, Artículo 6, </w:t>
      </w:r>
      <w:r w:rsidRPr="00E6261C">
        <w:rPr>
          <w:rFonts w:ascii="Arial" w:eastAsia="Tahoma" w:hAnsi="Arial" w:cs="Arial"/>
          <w:sz w:val="20"/>
          <w:szCs w:val="20"/>
        </w:rPr>
        <w:t xml:space="preserve">fue de </w:t>
      </w:r>
      <w:r>
        <w:rPr>
          <w:rFonts w:ascii="Arial" w:eastAsia="Tahoma" w:hAnsi="Arial" w:cs="Arial"/>
          <w:sz w:val="20"/>
          <w:szCs w:val="20"/>
        </w:rPr>
        <w:t xml:space="preserve">dos mil quinientos noventa </w:t>
      </w:r>
      <w:r w:rsidR="00F01D7B">
        <w:rPr>
          <w:rFonts w:ascii="Arial" w:eastAsia="Tahoma" w:hAnsi="Arial" w:cs="Arial"/>
          <w:sz w:val="20"/>
          <w:szCs w:val="20"/>
        </w:rPr>
        <w:t xml:space="preserve">y </w:t>
      </w:r>
      <w:r>
        <w:rPr>
          <w:rFonts w:ascii="Arial" w:eastAsia="Tahoma" w:hAnsi="Arial" w:cs="Arial"/>
          <w:sz w:val="20"/>
          <w:szCs w:val="20"/>
        </w:rPr>
        <w:t>dos millones ciento dos mil quetzales exactos (</w:t>
      </w:r>
      <w:r w:rsidRPr="00E6261C">
        <w:rPr>
          <w:rFonts w:ascii="Arial" w:eastAsia="Tahoma" w:hAnsi="Arial" w:cs="Arial"/>
          <w:sz w:val="20"/>
          <w:szCs w:val="20"/>
        </w:rPr>
        <w:t>Q.2,592,102,000.00)</w:t>
      </w:r>
      <w:r w:rsidR="00495ADC">
        <w:rPr>
          <w:rFonts w:ascii="Arial" w:eastAsia="Tahoma" w:hAnsi="Arial" w:cs="Arial"/>
          <w:sz w:val="20"/>
          <w:szCs w:val="20"/>
        </w:rPr>
        <w:t xml:space="preserve"> para el </w:t>
      </w:r>
      <w:r w:rsidR="0028282C">
        <w:rPr>
          <w:rFonts w:ascii="Arial" w:eastAsia="Tahoma" w:hAnsi="Arial" w:cs="Arial"/>
          <w:sz w:val="20"/>
          <w:szCs w:val="20"/>
        </w:rPr>
        <w:t xml:space="preserve">presente </w:t>
      </w:r>
      <w:r w:rsidR="00495ADC">
        <w:rPr>
          <w:rFonts w:ascii="Arial" w:eastAsia="Tahoma" w:hAnsi="Arial" w:cs="Arial"/>
          <w:sz w:val="20"/>
          <w:szCs w:val="20"/>
        </w:rPr>
        <w:t>ejercicio fiscal</w:t>
      </w:r>
      <w:r w:rsidRPr="00E6261C">
        <w:rPr>
          <w:rFonts w:ascii="Arial" w:eastAsia="Tahoma" w:hAnsi="Arial" w:cs="Arial"/>
          <w:sz w:val="20"/>
          <w:szCs w:val="20"/>
        </w:rPr>
        <w:t>, el cual se integra por tipo de gasto conforme se indica en el cuadro siguiente:</w:t>
      </w:r>
    </w:p>
    <w:p w14:paraId="234D63DD" w14:textId="77777777" w:rsidR="009E33B5" w:rsidRDefault="009E33B5" w:rsidP="009E33B5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es-GT"/>
        </w:rPr>
      </w:pPr>
    </w:p>
    <w:p w14:paraId="58D0CB70" w14:textId="77777777" w:rsidR="00283CEF" w:rsidRPr="009041F9" w:rsidRDefault="00283CEF" w:rsidP="00283CEF">
      <w:pPr>
        <w:ind w:left="720"/>
        <w:jc w:val="center"/>
        <w:rPr>
          <w:rFonts w:ascii="Arial" w:eastAsia="Tahoma" w:hAnsi="Arial" w:cs="Arial"/>
          <w:b/>
          <w:bCs/>
          <w:sz w:val="16"/>
          <w:szCs w:val="16"/>
        </w:rPr>
      </w:pPr>
      <w:r w:rsidRPr="009041F9">
        <w:rPr>
          <w:rFonts w:ascii="Arial" w:eastAsia="Tahoma" w:hAnsi="Arial" w:cs="Arial"/>
          <w:b/>
          <w:bCs/>
          <w:sz w:val="16"/>
          <w:szCs w:val="16"/>
        </w:rPr>
        <w:t>Cuadro 2</w:t>
      </w:r>
    </w:p>
    <w:p w14:paraId="5D197289" w14:textId="77777777" w:rsidR="00283CEF" w:rsidRPr="009041F9" w:rsidRDefault="00283CEF" w:rsidP="00283CEF">
      <w:pPr>
        <w:ind w:left="720"/>
        <w:jc w:val="center"/>
        <w:rPr>
          <w:rFonts w:ascii="Arial" w:eastAsia="Tahoma" w:hAnsi="Arial" w:cs="Arial"/>
          <w:sz w:val="16"/>
          <w:szCs w:val="16"/>
        </w:rPr>
      </w:pPr>
      <w:r w:rsidRPr="009041F9">
        <w:rPr>
          <w:rFonts w:ascii="Arial" w:eastAsia="Tahoma" w:hAnsi="Arial" w:cs="Arial"/>
          <w:sz w:val="16"/>
          <w:szCs w:val="16"/>
        </w:rPr>
        <w:t xml:space="preserve">Ministerio de Agricultura, Ganadería y Alimentación -MAGA- </w:t>
      </w:r>
    </w:p>
    <w:p w14:paraId="344BCC5C" w14:textId="77777777" w:rsidR="00283CEF" w:rsidRPr="009041F9" w:rsidRDefault="00283CEF" w:rsidP="00283CEF">
      <w:pPr>
        <w:ind w:left="720"/>
        <w:jc w:val="center"/>
        <w:rPr>
          <w:rFonts w:ascii="Arial" w:eastAsia="Tahoma" w:hAnsi="Arial" w:cs="Arial"/>
          <w:b/>
          <w:bCs/>
          <w:sz w:val="16"/>
          <w:szCs w:val="16"/>
        </w:rPr>
      </w:pPr>
      <w:r w:rsidRPr="009041F9">
        <w:rPr>
          <w:rFonts w:ascii="Arial" w:eastAsia="Tahoma" w:hAnsi="Arial" w:cs="Arial"/>
          <w:b/>
          <w:bCs/>
          <w:sz w:val="16"/>
          <w:szCs w:val="16"/>
        </w:rPr>
        <w:t>Presupuesto de egresos aprobado, Por tipo de gasto</w:t>
      </w:r>
    </w:p>
    <w:p w14:paraId="5AEBB00D" w14:textId="77777777" w:rsidR="00283CEF" w:rsidRPr="009041F9" w:rsidRDefault="00283CEF" w:rsidP="00283CEF">
      <w:pPr>
        <w:ind w:left="720"/>
        <w:jc w:val="center"/>
        <w:rPr>
          <w:rFonts w:ascii="Arial" w:eastAsia="Tahoma" w:hAnsi="Arial" w:cs="Arial"/>
          <w:b/>
          <w:bCs/>
          <w:sz w:val="16"/>
          <w:szCs w:val="16"/>
        </w:rPr>
      </w:pPr>
      <w:r w:rsidRPr="009041F9">
        <w:rPr>
          <w:rFonts w:ascii="Arial" w:eastAsia="Tahoma" w:hAnsi="Arial" w:cs="Arial"/>
          <w:b/>
          <w:bCs/>
          <w:sz w:val="16"/>
          <w:szCs w:val="16"/>
        </w:rPr>
        <w:t>Para el ejercicio fiscal 2025</w:t>
      </w:r>
    </w:p>
    <w:p w14:paraId="1ECDB944" w14:textId="0B20CD09" w:rsidR="00283CEF" w:rsidRPr="009041F9" w:rsidRDefault="00283CEF" w:rsidP="00283CEF">
      <w:pPr>
        <w:ind w:left="720"/>
        <w:jc w:val="center"/>
        <w:rPr>
          <w:rFonts w:ascii="Arial" w:eastAsia="Tahoma" w:hAnsi="Arial" w:cs="Arial"/>
          <w:sz w:val="20"/>
          <w:szCs w:val="20"/>
        </w:rPr>
      </w:pPr>
      <w:r w:rsidRPr="009041F9">
        <w:rPr>
          <w:rFonts w:ascii="Arial" w:eastAsia="Tahoma" w:hAnsi="Arial" w:cs="Arial"/>
          <w:sz w:val="16"/>
          <w:szCs w:val="16"/>
        </w:rPr>
        <w:t>(</w:t>
      </w:r>
      <w:r w:rsidR="00F01D7B">
        <w:rPr>
          <w:rFonts w:ascii="Arial" w:eastAsia="Tahoma" w:hAnsi="Arial" w:cs="Arial"/>
          <w:sz w:val="16"/>
          <w:szCs w:val="16"/>
        </w:rPr>
        <w:t>Cantidad en quetzales</w:t>
      </w:r>
      <w:r w:rsidRPr="009041F9">
        <w:rPr>
          <w:rFonts w:ascii="Arial" w:eastAsia="Tahoma" w:hAnsi="Arial" w:cs="Arial"/>
          <w:sz w:val="16"/>
          <w:szCs w:val="16"/>
        </w:rPr>
        <w:t>)</w:t>
      </w:r>
    </w:p>
    <w:p w14:paraId="554937AC" w14:textId="77777777" w:rsidR="00283CEF" w:rsidRPr="009041F9" w:rsidRDefault="00283CEF" w:rsidP="00283CEF">
      <w:pPr>
        <w:ind w:left="720"/>
        <w:jc w:val="both"/>
        <w:rPr>
          <w:rFonts w:ascii="Arial" w:eastAsia="Tahoma" w:hAnsi="Arial" w:cs="Arial"/>
          <w:sz w:val="10"/>
          <w:szCs w:val="10"/>
        </w:rPr>
      </w:pPr>
    </w:p>
    <w:tbl>
      <w:tblPr>
        <w:tblStyle w:val="Tablaconcuadrcula1clara-nfasis1"/>
        <w:tblW w:w="5000" w:type="pct"/>
        <w:jc w:val="center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283CEF" w:rsidRPr="009041F9" w14:paraId="4099C66F" w14:textId="77777777" w:rsidTr="005B02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74E9B6BF" w14:textId="77777777" w:rsidR="00283CEF" w:rsidRPr="009041F9" w:rsidRDefault="00283CEF" w:rsidP="005B021F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9041F9">
              <w:rPr>
                <w:rFonts w:ascii="Arial" w:eastAsia="Tahoma" w:hAnsi="Arial" w:cs="Arial"/>
                <w:sz w:val="16"/>
                <w:szCs w:val="16"/>
              </w:rPr>
              <w:t>Total</w:t>
            </w:r>
          </w:p>
        </w:tc>
        <w:tc>
          <w:tcPr>
            <w:tcW w:w="1667" w:type="pct"/>
          </w:tcPr>
          <w:p w14:paraId="4514A17E" w14:textId="77777777" w:rsidR="00283CEF" w:rsidRPr="009041F9" w:rsidRDefault="00283CEF" w:rsidP="005B0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ahoma" w:hAnsi="Arial" w:cs="Arial"/>
                <w:sz w:val="16"/>
                <w:szCs w:val="16"/>
              </w:rPr>
            </w:pPr>
            <w:r w:rsidRPr="009041F9">
              <w:rPr>
                <w:rFonts w:ascii="Arial" w:eastAsia="Tahoma" w:hAnsi="Arial" w:cs="Arial"/>
                <w:sz w:val="16"/>
                <w:szCs w:val="16"/>
              </w:rPr>
              <w:t>Funcionamiento</w:t>
            </w:r>
          </w:p>
        </w:tc>
        <w:tc>
          <w:tcPr>
            <w:tcW w:w="1667" w:type="pct"/>
          </w:tcPr>
          <w:p w14:paraId="43842C06" w14:textId="77777777" w:rsidR="00283CEF" w:rsidRPr="009041F9" w:rsidRDefault="00283CEF" w:rsidP="005B0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ahoma" w:hAnsi="Arial" w:cs="Arial"/>
                <w:sz w:val="16"/>
                <w:szCs w:val="16"/>
              </w:rPr>
            </w:pPr>
            <w:r w:rsidRPr="009041F9">
              <w:rPr>
                <w:rFonts w:ascii="Arial" w:eastAsia="Tahoma" w:hAnsi="Arial" w:cs="Arial"/>
                <w:sz w:val="16"/>
                <w:szCs w:val="16"/>
              </w:rPr>
              <w:t>Inversión</w:t>
            </w:r>
          </w:p>
        </w:tc>
      </w:tr>
      <w:tr w:rsidR="00283CEF" w:rsidRPr="009041F9" w14:paraId="4CF1C212" w14:textId="77777777" w:rsidTr="005B021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665E6B83" w14:textId="77777777" w:rsidR="00283CEF" w:rsidRPr="009041F9" w:rsidRDefault="00283CEF" w:rsidP="005B021F">
            <w:pPr>
              <w:jc w:val="center"/>
              <w:rPr>
                <w:rFonts w:ascii="Arial" w:eastAsia="Tahoma" w:hAnsi="Arial" w:cs="Arial"/>
                <w:b w:val="0"/>
                <w:bCs w:val="0"/>
                <w:sz w:val="16"/>
                <w:szCs w:val="16"/>
              </w:rPr>
            </w:pPr>
            <w:r w:rsidRPr="009041F9">
              <w:rPr>
                <w:rFonts w:ascii="Arial" w:eastAsia="Tahoma" w:hAnsi="Arial" w:cs="Arial"/>
                <w:b w:val="0"/>
                <w:bCs w:val="0"/>
                <w:sz w:val="16"/>
                <w:szCs w:val="16"/>
              </w:rPr>
              <w:t>2,592,102,000.00</w:t>
            </w:r>
          </w:p>
        </w:tc>
        <w:tc>
          <w:tcPr>
            <w:tcW w:w="1667" w:type="pct"/>
          </w:tcPr>
          <w:p w14:paraId="4F4F5C9A" w14:textId="77777777" w:rsidR="00283CEF" w:rsidRPr="009041F9" w:rsidRDefault="00283CEF" w:rsidP="005B02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ahoma" w:hAnsi="Arial" w:cs="Arial"/>
                <w:sz w:val="16"/>
                <w:szCs w:val="16"/>
              </w:rPr>
            </w:pPr>
            <w:r w:rsidRPr="009041F9">
              <w:rPr>
                <w:rFonts w:ascii="Arial" w:eastAsia="Tahoma" w:hAnsi="Arial" w:cs="Arial"/>
                <w:sz w:val="16"/>
                <w:szCs w:val="16"/>
              </w:rPr>
              <w:t>2,123,841,996.00</w:t>
            </w:r>
          </w:p>
        </w:tc>
        <w:tc>
          <w:tcPr>
            <w:tcW w:w="1667" w:type="pct"/>
          </w:tcPr>
          <w:p w14:paraId="32A05BE2" w14:textId="77777777" w:rsidR="00283CEF" w:rsidRPr="009041F9" w:rsidRDefault="00283CEF" w:rsidP="005B02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ahoma" w:hAnsi="Arial" w:cs="Arial"/>
                <w:sz w:val="16"/>
                <w:szCs w:val="16"/>
              </w:rPr>
            </w:pPr>
            <w:r w:rsidRPr="009041F9">
              <w:rPr>
                <w:rFonts w:ascii="Arial" w:eastAsia="Tahoma" w:hAnsi="Arial" w:cs="Arial"/>
                <w:sz w:val="16"/>
                <w:szCs w:val="16"/>
              </w:rPr>
              <w:t>468,260,004.00</w:t>
            </w:r>
          </w:p>
        </w:tc>
      </w:tr>
    </w:tbl>
    <w:p w14:paraId="71AF05A0" w14:textId="77777777" w:rsidR="00283CEF" w:rsidRPr="009041F9" w:rsidRDefault="00283CEF" w:rsidP="00283CEF">
      <w:pPr>
        <w:jc w:val="both"/>
        <w:rPr>
          <w:rFonts w:ascii="Arial" w:eastAsia="Tahoma" w:hAnsi="Arial" w:cs="Arial"/>
          <w:sz w:val="16"/>
          <w:szCs w:val="16"/>
        </w:rPr>
      </w:pPr>
      <w:r w:rsidRPr="009041F9">
        <w:rPr>
          <w:rFonts w:ascii="Arial" w:eastAsia="Tahoma" w:hAnsi="Arial" w:cs="Arial"/>
          <w:sz w:val="16"/>
          <w:szCs w:val="16"/>
        </w:rPr>
        <w:t xml:space="preserve"> Fuente: Sistema de Contabilidad Integrada -SICOIN-</w:t>
      </w:r>
    </w:p>
    <w:p w14:paraId="231E330D" w14:textId="77777777" w:rsidR="00A9616D" w:rsidRDefault="00A9616D" w:rsidP="00A9616D">
      <w:pPr>
        <w:ind w:left="720"/>
        <w:rPr>
          <w:rFonts w:ascii="Arial" w:eastAsia="Tahoma" w:hAnsi="Arial" w:cs="Arial"/>
          <w:b/>
          <w:bCs/>
          <w:sz w:val="20"/>
          <w:szCs w:val="20"/>
        </w:rPr>
      </w:pPr>
    </w:p>
    <w:p w14:paraId="078FCA2B" w14:textId="59D54BD8" w:rsidR="00495ADC" w:rsidRPr="0008645F" w:rsidRDefault="00495ADC" w:rsidP="00495ADC">
      <w:pPr>
        <w:jc w:val="both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Disminución </w:t>
      </w:r>
      <w:r w:rsidRPr="0008645F">
        <w:rPr>
          <w:rFonts w:cs="Times New Roman"/>
          <w:b/>
          <w:bCs/>
          <w:sz w:val="22"/>
          <w:szCs w:val="22"/>
        </w:rPr>
        <w:t xml:space="preserve"> al Presupuesto de Egresos asignado al MAGA </w:t>
      </w:r>
      <w:r w:rsidR="00565DB1">
        <w:rPr>
          <w:rFonts w:cs="Times New Roman"/>
          <w:b/>
          <w:bCs/>
          <w:sz w:val="22"/>
          <w:szCs w:val="22"/>
        </w:rPr>
        <w:t xml:space="preserve">con base al </w:t>
      </w:r>
      <w:r w:rsidRPr="0008645F">
        <w:rPr>
          <w:rFonts w:cs="Times New Roman"/>
          <w:b/>
          <w:bCs/>
          <w:sz w:val="22"/>
          <w:szCs w:val="22"/>
        </w:rPr>
        <w:t xml:space="preserve"> Decreto No.</w:t>
      </w:r>
      <w:r w:rsidR="00E17587">
        <w:rPr>
          <w:rFonts w:cs="Times New Roman"/>
          <w:b/>
          <w:bCs/>
          <w:sz w:val="22"/>
          <w:szCs w:val="22"/>
        </w:rPr>
        <w:t xml:space="preserve"> </w:t>
      </w:r>
      <w:r w:rsidRPr="0008645F">
        <w:rPr>
          <w:rFonts w:cs="Times New Roman"/>
          <w:b/>
          <w:bCs/>
          <w:sz w:val="22"/>
          <w:szCs w:val="22"/>
        </w:rPr>
        <w:t>36-2024</w:t>
      </w:r>
      <w:r>
        <w:rPr>
          <w:rFonts w:cs="Times New Roman"/>
          <w:b/>
          <w:bCs/>
          <w:sz w:val="22"/>
          <w:szCs w:val="22"/>
        </w:rPr>
        <w:t xml:space="preserve"> del Congreso de la República de Guatemala</w:t>
      </w:r>
      <w:r w:rsidRPr="0008645F">
        <w:rPr>
          <w:rFonts w:cs="Times New Roman"/>
          <w:b/>
          <w:bCs/>
          <w:sz w:val="22"/>
          <w:szCs w:val="22"/>
        </w:rPr>
        <w:t>:</w:t>
      </w:r>
    </w:p>
    <w:p w14:paraId="324B854D" w14:textId="77777777" w:rsidR="00495ADC" w:rsidRDefault="00495ADC" w:rsidP="00495ADC">
      <w:pPr>
        <w:jc w:val="both"/>
        <w:rPr>
          <w:rFonts w:ascii="Arial" w:eastAsia="Tahoma" w:hAnsi="Arial" w:cs="Arial"/>
          <w:sz w:val="20"/>
          <w:szCs w:val="20"/>
        </w:rPr>
      </w:pPr>
    </w:p>
    <w:p w14:paraId="4309B333" w14:textId="5B6CBE00" w:rsidR="00A9616D" w:rsidRPr="00A9616D" w:rsidRDefault="00A9616D" w:rsidP="00A9616D">
      <w:pPr>
        <w:jc w:val="both"/>
        <w:rPr>
          <w:rFonts w:ascii="Arial" w:eastAsia="Tahoma" w:hAnsi="Arial" w:cs="Arial"/>
          <w:sz w:val="20"/>
          <w:szCs w:val="20"/>
        </w:rPr>
      </w:pPr>
      <w:r>
        <w:rPr>
          <w:rFonts w:ascii="Arial" w:eastAsia="Tahoma" w:hAnsi="Arial" w:cs="Arial"/>
          <w:sz w:val="20"/>
          <w:szCs w:val="20"/>
        </w:rPr>
        <w:t>El Artículo 129 del Decreto No.</w:t>
      </w:r>
      <w:r w:rsidR="00950FEB">
        <w:rPr>
          <w:rFonts w:ascii="Arial" w:eastAsia="Tahoma" w:hAnsi="Arial" w:cs="Arial"/>
          <w:sz w:val="20"/>
          <w:szCs w:val="20"/>
        </w:rPr>
        <w:t xml:space="preserve"> </w:t>
      </w:r>
      <w:r>
        <w:rPr>
          <w:rFonts w:ascii="Arial" w:eastAsia="Tahoma" w:hAnsi="Arial" w:cs="Arial"/>
          <w:sz w:val="20"/>
          <w:szCs w:val="20"/>
        </w:rPr>
        <w:t xml:space="preserve">36-2024 </w:t>
      </w:r>
      <w:r w:rsidR="00495ADC">
        <w:rPr>
          <w:rFonts w:ascii="Arial" w:eastAsia="Tahoma" w:hAnsi="Arial" w:cs="Arial"/>
          <w:sz w:val="20"/>
          <w:szCs w:val="20"/>
        </w:rPr>
        <w:t xml:space="preserve">del Congreso de la República de Guatemala, “Ley General del Presupuesto de Ingresos y Egresos del Estado para el Ejercicio Fiscal dos mil veinticinco”, </w:t>
      </w:r>
      <w:r>
        <w:rPr>
          <w:rFonts w:ascii="Arial" w:eastAsia="Tahoma" w:hAnsi="Arial" w:cs="Arial"/>
          <w:sz w:val="20"/>
          <w:szCs w:val="20"/>
        </w:rPr>
        <w:t>determina una disminución de cuatrocientos millones de quetzales exactos (Q.400,000,000.00) al presupuesto aprobado en favor de este Ministerio.</w:t>
      </w:r>
    </w:p>
    <w:p w14:paraId="456038E4" w14:textId="77777777" w:rsidR="00283CEF" w:rsidRDefault="00283CEF" w:rsidP="00283CEF">
      <w:pPr>
        <w:jc w:val="both"/>
        <w:rPr>
          <w:rFonts w:ascii="Arial" w:eastAsia="Tahoma" w:hAnsi="Arial" w:cs="Arial"/>
          <w:b/>
          <w:bCs/>
          <w:sz w:val="20"/>
          <w:szCs w:val="20"/>
        </w:rPr>
      </w:pPr>
    </w:p>
    <w:p w14:paraId="5F24F2A3" w14:textId="77777777" w:rsidR="00624AFC" w:rsidRPr="00283CEF" w:rsidRDefault="00624AFC" w:rsidP="00624AFC">
      <w:pPr>
        <w:jc w:val="both"/>
        <w:rPr>
          <w:rFonts w:ascii="Arial" w:eastAsia="Tahoma" w:hAnsi="Arial" w:cs="Arial"/>
          <w:sz w:val="20"/>
          <w:szCs w:val="20"/>
        </w:rPr>
      </w:pPr>
      <w:r>
        <w:rPr>
          <w:rFonts w:ascii="Arial" w:eastAsia="Tahoma" w:hAnsi="Arial" w:cs="Arial"/>
          <w:sz w:val="20"/>
          <w:szCs w:val="20"/>
        </w:rPr>
        <w:t xml:space="preserve">Luego de </w:t>
      </w:r>
      <w:r w:rsidRPr="00283CEF">
        <w:rPr>
          <w:rFonts w:ascii="Arial" w:eastAsia="Tahoma" w:hAnsi="Arial" w:cs="Arial"/>
          <w:sz w:val="20"/>
          <w:szCs w:val="20"/>
        </w:rPr>
        <w:t xml:space="preserve">la disminución de cuatrocientos millones de quetzales </w:t>
      </w:r>
      <w:r>
        <w:rPr>
          <w:rFonts w:ascii="Arial" w:eastAsia="Tahoma" w:hAnsi="Arial" w:cs="Arial"/>
          <w:sz w:val="20"/>
          <w:szCs w:val="20"/>
        </w:rPr>
        <w:t xml:space="preserve">(Q.400,000,000.00) en asignaciones de funcionamiento </w:t>
      </w:r>
      <w:r w:rsidRPr="00283CEF">
        <w:rPr>
          <w:rFonts w:ascii="Arial" w:eastAsia="Tahoma" w:hAnsi="Arial" w:cs="Arial"/>
          <w:sz w:val="20"/>
          <w:szCs w:val="20"/>
        </w:rPr>
        <w:t xml:space="preserve">que </w:t>
      </w:r>
      <w:r>
        <w:rPr>
          <w:rFonts w:ascii="Arial" w:eastAsia="Tahoma" w:hAnsi="Arial" w:cs="Arial"/>
          <w:sz w:val="20"/>
          <w:szCs w:val="20"/>
        </w:rPr>
        <w:t>establece</w:t>
      </w:r>
      <w:r w:rsidRPr="00283CEF">
        <w:rPr>
          <w:rFonts w:ascii="Arial" w:eastAsia="Tahoma" w:hAnsi="Arial" w:cs="Arial"/>
          <w:sz w:val="20"/>
          <w:szCs w:val="20"/>
        </w:rPr>
        <w:t xml:space="preserve"> el Artículo </w:t>
      </w:r>
      <w:r>
        <w:rPr>
          <w:rFonts w:ascii="Arial" w:eastAsia="Tahoma" w:hAnsi="Arial" w:cs="Arial"/>
          <w:sz w:val="20"/>
          <w:szCs w:val="20"/>
        </w:rPr>
        <w:t>129 del Decreto No. 36-2024, el presupuesto de egresos del MAGA queda conforme se indica a continuación:</w:t>
      </w:r>
    </w:p>
    <w:p w14:paraId="277D45A9" w14:textId="77777777" w:rsidR="00624AFC" w:rsidRDefault="00624AFC" w:rsidP="00624AFC">
      <w:pPr>
        <w:jc w:val="both"/>
        <w:rPr>
          <w:rFonts w:ascii="Arial" w:eastAsia="Tahoma" w:hAnsi="Arial" w:cs="Arial"/>
          <w:bCs/>
          <w:sz w:val="22"/>
          <w:szCs w:val="22"/>
        </w:rPr>
      </w:pPr>
    </w:p>
    <w:p w14:paraId="0252089D" w14:textId="23DB671C" w:rsidR="009E33B5" w:rsidRPr="00472251" w:rsidRDefault="009E33B5" w:rsidP="009E33B5">
      <w:pPr>
        <w:ind w:left="720"/>
        <w:jc w:val="center"/>
        <w:rPr>
          <w:rFonts w:ascii="Arial" w:eastAsia="Tahoma" w:hAnsi="Arial" w:cs="Arial"/>
          <w:b/>
          <w:bCs/>
          <w:sz w:val="16"/>
          <w:szCs w:val="16"/>
        </w:rPr>
      </w:pPr>
      <w:r w:rsidRPr="00472251">
        <w:rPr>
          <w:rFonts w:ascii="Arial" w:eastAsia="Tahoma" w:hAnsi="Arial" w:cs="Arial"/>
          <w:b/>
          <w:bCs/>
          <w:sz w:val="16"/>
          <w:szCs w:val="16"/>
        </w:rPr>
        <w:t xml:space="preserve">Cuadro </w:t>
      </w:r>
      <w:r w:rsidR="00F12053">
        <w:rPr>
          <w:rFonts w:ascii="Arial" w:eastAsia="Tahoma" w:hAnsi="Arial" w:cs="Arial"/>
          <w:b/>
          <w:bCs/>
          <w:sz w:val="16"/>
          <w:szCs w:val="16"/>
        </w:rPr>
        <w:t>3</w:t>
      </w:r>
    </w:p>
    <w:p w14:paraId="202129B5" w14:textId="77777777" w:rsidR="009E33B5" w:rsidRPr="00472251" w:rsidRDefault="009E33B5" w:rsidP="009E33B5">
      <w:pPr>
        <w:ind w:left="720"/>
        <w:jc w:val="center"/>
        <w:rPr>
          <w:rFonts w:ascii="Arial" w:eastAsia="Tahoma" w:hAnsi="Arial" w:cs="Arial"/>
          <w:b/>
          <w:bCs/>
          <w:sz w:val="16"/>
          <w:szCs w:val="16"/>
        </w:rPr>
      </w:pPr>
      <w:r w:rsidRPr="00472251">
        <w:rPr>
          <w:rFonts w:ascii="Arial" w:eastAsia="Tahoma" w:hAnsi="Arial" w:cs="Arial"/>
          <w:b/>
          <w:bCs/>
          <w:sz w:val="16"/>
          <w:szCs w:val="16"/>
        </w:rPr>
        <w:t xml:space="preserve">Ministerio de Agricultura, Ganadería y Alimentación -MAGA- </w:t>
      </w:r>
    </w:p>
    <w:p w14:paraId="3349C0DA" w14:textId="7E09470A" w:rsidR="009E33B5" w:rsidRPr="00472251" w:rsidRDefault="009E33B5" w:rsidP="009E33B5">
      <w:pPr>
        <w:ind w:left="720"/>
        <w:jc w:val="center"/>
        <w:rPr>
          <w:rFonts w:ascii="Arial" w:eastAsia="Tahoma" w:hAnsi="Arial" w:cs="Arial"/>
          <w:sz w:val="16"/>
          <w:szCs w:val="16"/>
        </w:rPr>
      </w:pPr>
      <w:r w:rsidRPr="00472251">
        <w:rPr>
          <w:rFonts w:ascii="Arial" w:eastAsia="Tahoma" w:hAnsi="Arial" w:cs="Arial"/>
          <w:b/>
          <w:bCs/>
          <w:sz w:val="16"/>
          <w:szCs w:val="16"/>
        </w:rPr>
        <w:t>Presupuesto de egresos de conformidad al Decreto No. 36-2024 del Congreso</w:t>
      </w:r>
      <w:r w:rsidRPr="00472251">
        <w:rPr>
          <w:rFonts w:ascii="Arial" w:eastAsia="Tahoma" w:hAnsi="Arial" w:cs="Arial"/>
          <w:sz w:val="16"/>
          <w:szCs w:val="16"/>
        </w:rPr>
        <w:t xml:space="preserve"> de la República de Guatemala</w:t>
      </w:r>
    </w:p>
    <w:p w14:paraId="2F78293D" w14:textId="77777777" w:rsidR="009E33B5" w:rsidRPr="00472251" w:rsidRDefault="009E33B5" w:rsidP="009E33B5">
      <w:pPr>
        <w:ind w:left="720"/>
        <w:jc w:val="center"/>
        <w:rPr>
          <w:rFonts w:ascii="Arial" w:eastAsia="Tahoma" w:hAnsi="Arial" w:cs="Arial"/>
          <w:sz w:val="16"/>
          <w:szCs w:val="16"/>
        </w:rPr>
      </w:pPr>
      <w:r w:rsidRPr="00472251">
        <w:rPr>
          <w:rFonts w:ascii="Arial" w:eastAsia="Tahoma" w:hAnsi="Arial" w:cs="Arial"/>
          <w:sz w:val="16"/>
          <w:szCs w:val="16"/>
        </w:rPr>
        <w:t>Ejercicio fiscal 2025</w:t>
      </w:r>
    </w:p>
    <w:p w14:paraId="2FD2CBEC" w14:textId="6AC431F7" w:rsidR="009E33B5" w:rsidRPr="00472251" w:rsidRDefault="009E33B5" w:rsidP="009E33B5">
      <w:pPr>
        <w:ind w:left="720"/>
        <w:jc w:val="center"/>
        <w:rPr>
          <w:rFonts w:ascii="Arial" w:eastAsia="Tahoma" w:hAnsi="Arial" w:cs="Arial"/>
          <w:sz w:val="16"/>
          <w:szCs w:val="16"/>
        </w:rPr>
      </w:pPr>
      <w:r w:rsidRPr="00472251">
        <w:rPr>
          <w:rFonts w:ascii="Arial" w:eastAsia="Tahoma" w:hAnsi="Arial" w:cs="Arial"/>
          <w:sz w:val="16"/>
          <w:szCs w:val="16"/>
        </w:rPr>
        <w:t>(</w:t>
      </w:r>
      <w:r w:rsidR="00F01D7B">
        <w:rPr>
          <w:rFonts w:ascii="Arial" w:eastAsia="Tahoma" w:hAnsi="Arial" w:cs="Arial"/>
          <w:sz w:val="16"/>
          <w:szCs w:val="16"/>
        </w:rPr>
        <w:t>Cantidad en quetzales</w:t>
      </w:r>
      <w:r w:rsidRPr="00472251">
        <w:rPr>
          <w:rFonts w:ascii="Arial" w:eastAsia="Tahoma" w:hAnsi="Arial" w:cs="Arial"/>
          <w:sz w:val="16"/>
          <w:szCs w:val="16"/>
        </w:rPr>
        <w:t>)</w:t>
      </w:r>
    </w:p>
    <w:p w14:paraId="44E5F081" w14:textId="77777777" w:rsidR="009E33B5" w:rsidRPr="00472251" w:rsidRDefault="009E33B5" w:rsidP="009E33B5">
      <w:pPr>
        <w:ind w:left="720"/>
        <w:jc w:val="center"/>
        <w:rPr>
          <w:rFonts w:ascii="Arial" w:eastAsia="Tahoma" w:hAnsi="Arial" w:cs="Arial"/>
          <w:sz w:val="16"/>
          <w:szCs w:val="16"/>
        </w:rPr>
      </w:pPr>
    </w:p>
    <w:tbl>
      <w:tblPr>
        <w:tblStyle w:val="Tablaconcuadrcula1clara-nfasis4"/>
        <w:tblW w:w="5000" w:type="pct"/>
        <w:tblLook w:val="04A0" w:firstRow="1" w:lastRow="0" w:firstColumn="1" w:lastColumn="0" w:noHBand="0" w:noVBand="1"/>
      </w:tblPr>
      <w:tblGrid>
        <w:gridCol w:w="3478"/>
        <w:gridCol w:w="2588"/>
        <w:gridCol w:w="3284"/>
      </w:tblGrid>
      <w:tr w:rsidR="009E33B5" w:rsidRPr="00E00E28" w14:paraId="31439CD2" w14:textId="77777777" w:rsidTr="00037E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pct"/>
            <w:vAlign w:val="center"/>
            <w:hideMark/>
          </w:tcPr>
          <w:p w14:paraId="4448618D" w14:textId="77777777" w:rsidR="009E33B5" w:rsidRPr="00E00E28" w:rsidRDefault="009E33B5" w:rsidP="00037E23">
            <w:pPr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eastAsia="es-GT"/>
              </w:rPr>
            </w:pPr>
            <w:r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eastAsia="es-GT"/>
              </w:rPr>
              <w:t>ASIGNADO GASTOS DE FUNCIONAMIENTO</w:t>
            </w:r>
          </w:p>
        </w:tc>
        <w:tc>
          <w:tcPr>
            <w:tcW w:w="1384" w:type="pct"/>
            <w:vAlign w:val="center"/>
            <w:hideMark/>
          </w:tcPr>
          <w:p w14:paraId="27D32C26" w14:textId="77777777" w:rsidR="009E33B5" w:rsidRPr="00E00E28" w:rsidRDefault="009E33B5" w:rsidP="00037E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eastAsia="es-GT"/>
              </w:rPr>
            </w:pPr>
            <w:r w:rsidRPr="00E00E28"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eastAsia="es-GT"/>
              </w:rPr>
              <w:t xml:space="preserve">DISMINUCIÓN </w:t>
            </w:r>
          </w:p>
        </w:tc>
        <w:tc>
          <w:tcPr>
            <w:tcW w:w="1757" w:type="pct"/>
            <w:vAlign w:val="center"/>
            <w:hideMark/>
          </w:tcPr>
          <w:p w14:paraId="6B51840B" w14:textId="77777777" w:rsidR="009E33B5" w:rsidRPr="00E00E28" w:rsidRDefault="009E33B5" w:rsidP="00037E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00E2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FUNCIONAMIENTO LUEGO DE DISMINUCIÓN</w:t>
            </w:r>
          </w:p>
        </w:tc>
      </w:tr>
      <w:tr w:rsidR="009E33B5" w:rsidRPr="00E00E28" w14:paraId="2205C9A8" w14:textId="77777777" w:rsidTr="00037E2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pct"/>
            <w:hideMark/>
          </w:tcPr>
          <w:p w14:paraId="09E403D4" w14:textId="77777777" w:rsidR="009E33B5" w:rsidRPr="00E00E28" w:rsidRDefault="009E33B5" w:rsidP="00037E23">
            <w:pPr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eastAsia="es-GT"/>
              </w:rPr>
            </w:pPr>
            <w:r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eastAsia="es-GT"/>
              </w:rPr>
              <w:t>A</w:t>
            </w:r>
          </w:p>
        </w:tc>
        <w:tc>
          <w:tcPr>
            <w:tcW w:w="1384" w:type="pct"/>
            <w:hideMark/>
          </w:tcPr>
          <w:p w14:paraId="0B737FD6" w14:textId="77777777" w:rsidR="009E33B5" w:rsidRPr="00E00E28" w:rsidRDefault="009E33B5" w:rsidP="00037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eastAsia="es-GT"/>
              </w:rPr>
              <w:t>B</w:t>
            </w:r>
          </w:p>
        </w:tc>
        <w:tc>
          <w:tcPr>
            <w:tcW w:w="1757" w:type="pct"/>
            <w:hideMark/>
          </w:tcPr>
          <w:p w14:paraId="68FBE179" w14:textId="77777777" w:rsidR="009E33B5" w:rsidRPr="00E00E28" w:rsidRDefault="009E33B5" w:rsidP="00037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C</w:t>
            </w:r>
            <w:r w:rsidRPr="00E00E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=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 xml:space="preserve"> A-B</w:t>
            </w:r>
          </w:p>
        </w:tc>
      </w:tr>
      <w:tr w:rsidR="009E33B5" w:rsidRPr="00E00E28" w14:paraId="27378B45" w14:textId="77777777" w:rsidTr="00037E23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pct"/>
            <w:noWrap/>
            <w:hideMark/>
          </w:tcPr>
          <w:p w14:paraId="5315FEAF" w14:textId="77777777" w:rsidR="009E33B5" w:rsidRPr="00E00E28" w:rsidRDefault="009E33B5" w:rsidP="00037E23">
            <w:pPr>
              <w:jc w:val="center"/>
              <w:rPr>
                <w:rFonts w:ascii="Century Gothic" w:eastAsia="Times New Roman" w:hAnsi="Century Gothic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E00E28">
              <w:rPr>
                <w:rFonts w:ascii="Century Gothic" w:eastAsia="Times New Roman" w:hAnsi="Century Gothic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2,123,841,996.00</w:t>
            </w:r>
          </w:p>
        </w:tc>
        <w:tc>
          <w:tcPr>
            <w:tcW w:w="1384" w:type="pct"/>
            <w:hideMark/>
          </w:tcPr>
          <w:p w14:paraId="0DD85273" w14:textId="77777777" w:rsidR="009E33B5" w:rsidRPr="00E00E28" w:rsidRDefault="009E33B5" w:rsidP="00037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eastAsia="es-GT"/>
              </w:rPr>
            </w:pPr>
            <w:r w:rsidRPr="00E00E28"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eastAsia="es-GT"/>
              </w:rPr>
              <w:t>400,000,000.00</w:t>
            </w:r>
            <w:r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eastAsia="es-GT"/>
              </w:rPr>
              <w:t>*</w:t>
            </w:r>
          </w:p>
        </w:tc>
        <w:tc>
          <w:tcPr>
            <w:tcW w:w="1757" w:type="pct"/>
            <w:hideMark/>
          </w:tcPr>
          <w:p w14:paraId="3EDFB535" w14:textId="77777777" w:rsidR="009E33B5" w:rsidRPr="00E00E28" w:rsidRDefault="009E33B5" w:rsidP="00037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eastAsia="es-GT"/>
              </w:rPr>
            </w:pPr>
            <w:r w:rsidRPr="00E00E28"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eastAsia="es-GT"/>
              </w:rPr>
              <w:t>1,723,841,996.00</w:t>
            </w:r>
          </w:p>
        </w:tc>
      </w:tr>
    </w:tbl>
    <w:p w14:paraId="18E6A7D1" w14:textId="54A04C4A" w:rsidR="009E33B5" w:rsidRPr="000B6A60" w:rsidRDefault="009E33B5" w:rsidP="009E33B5">
      <w:pPr>
        <w:jc w:val="both"/>
        <w:rPr>
          <w:rFonts w:ascii="Arial" w:eastAsia="Tahoma" w:hAnsi="Arial" w:cs="Arial"/>
          <w:bCs/>
          <w:sz w:val="16"/>
          <w:szCs w:val="16"/>
        </w:rPr>
      </w:pPr>
      <w:r w:rsidRPr="000B6A60">
        <w:rPr>
          <w:rFonts w:ascii="Arial" w:eastAsia="Tahoma" w:hAnsi="Arial" w:cs="Arial"/>
          <w:bCs/>
          <w:sz w:val="16"/>
          <w:szCs w:val="16"/>
        </w:rPr>
        <w:t xml:space="preserve">Fuente: SICOIN y Decreto </w:t>
      </w:r>
      <w:r w:rsidR="00495ADC">
        <w:rPr>
          <w:rFonts w:ascii="Arial" w:eastAsia="Tahoma" w:hAnsi="Arial" w:cs="Arial"/>
          <w:bCs/>
          <w:sz w:val="16"/>
          <w:szCs w:val="16"/>
        </w:rPr>
        <w:t xml:space="preserve">No. </w:t>
      </w:r>
      <w:r w:rsidRPr="000B6A60">
        <w:rPr>
          <w:rFonts w:ascii="Arial" w:eastAsia="Tahoma" w:hAnsi="Arial" w:cs="Arial"/>
          <w:bCs/>
          <w:sz w:val="16"/>
          <w:szCs w:val="16"/>
        </w:rPr>
        <w:t>36-2024</w:t>
      </w:r>
      <w:r>
        <w:rPr>
          <w:rFonts w:ascii="Arial" w:eastAsia="Tahoma" w:hAnsi="Arial" w:cs="Arial"/>
          <w:bCs/>
          <w:sz w:val="16"/>
          <w:szCs w:val="16"/>
        </w:rPr>
        <w:t xml:space="preserve"> del Congreso de la República de Guatemala</w:t>
      </w:r>
    </w:p>
    <w:p w14:paraId="63C0B6EB" w14:textId="0B76901E" w:rsidR="009E33B5" w:rsidRPr="007A10AA" w:rsidRDefault="009E33B5" w:rsidP="009E33B5">
      <w:pPr>
        <w:jc w:val="both"/>
        <w:rPr>
          <w:rFonts w:ascii="Arial" w:eastAsia="Tahoma" w:hAnsi="Arial" w:cs="Arial"/>
          <w:bCs/>
          <w:sz w:val="16"/>
          <w:szCs w:val="16"/>
        </w:rPr>
      </w:pPr>
      <w:r>
        <w:rPr>
          <w:rFonts w:ascii="Arial" w:eastAsia="Tahoma" w:hAnsi="Arial" w:cs="Arial"/>
          <w:bCs/>
          <w:sz w:val="16"/>
          <w:szCs w:val="16"/>
        </w:rPr>
        <w:t>*</w:t>
      </w:r>
      <w:r w:rsidR="00082FCF">
        <w:rPr>
          <w:rFonts w:ascii="Arial" w:eastAsia="Tahoma" w:hAnsi="Arial" w:cs="Arial"/>
          <w:bCs/>
          <w:sz w:val="16"/>
          <w:szCs w:val="16"/>
        </w:rPr>
        <w:t>E</w:t>
      </w:r>
      <w:r>
        <w:rPr>
          <w:rFonts w:ascii="Arial" w:eastAsia="Tahoma" w:hAnsi="Arial" w:cs="Arial"/>
          <w:bCs/>
          <w:sz w:val="16"/>
          <w:szCs w:val="16"/>
        </w:rPr>
        <w:t xml:space="preserve">sta  disminución presupuestaria fue aprobada mediante el Acuerdo Gubernativo No. </w:t>
      </w:r>
      <w:r w:rsidRPr="00166538">
        <w:rPr>
          <w:rFonts w:ascii="Arial" w:eastAsia="Tahoma" w:hAnsi="Arial" w:cs="Arial"/>
          <w:bCs/>
          <w:sz w:val="16"/>
          <w:szCs w:val="16"/>
        </w:rPr>
        <w:t xml:space="preserve">1-2025 </w:t>
      </w:r>
      <w:r>
        <w:rPr>
          <w:rFonts w:ascii="Arial" w:eastAsia="Tahoma" w:hAnsi="Arial" w:cs="Arial"/>
          <w:bCs/>
          <w:sz w:val="16"/>
          <w:szCs w:val="16"/>
        </w:rPr>
        <w:t>del 24 de enero de 2025.</w:t>
      </w:r>
    </w:p>
    <w:p w14:paraId="2E856ED1" w14:textId="77777777" w:rsidR="00A9616D" w:rsidRDefault="00A9616D" w:rsidP="00A9616D">
      <w:pPr>
        <w:jc w:val="both"/>
        <w:rPr>
          <w:rFonts w:ascii="Arial" w:eastAsia="Tahoma" w:hAnsi="Arial" w:cs="Arial"/>
          <w:sz w:val="20"/>
          <w:szCs w:val="20"/>
        </w:rPr>
      </w:pPr>
    </w:p>
    <w:p w14:paraId="6D4FE9D6" w14:textId="6F5ECD69" w:rsidR="009E33B5" w:rsidRPr="00BA5A20" w:rsidRDefault="009E33B5" w:rsidP="009E33B5">
      <w:pPr>
        <w:ind w:left="720"/>
        <w:jc w:val="center"/>
        <w:rPr>
          <w:rFonts w:ascii="Arial" w:eastAsia="Tahoma" w:hAnsi="Arial" w:cs="Arial"/>
          <w:b/>
          <w:bCs/>
          <w:sz w:val="16"/>
          <w:szCs w:val="16"/>
        </w:rPr>
      </w:pPr>
      <w:r w:rsidRPr="00BA5A20">
        <w:rPr>
          <w:rFonts w:ascii="Arial" w:eastAsia="Tahoma" w:hAnsi="Arial" w:cs="Arial"/>
          <w:b/>
          <w:bCs/>
          <w:sz w:val="16"/>
          <w:szCs w:val="16"/>
        </w:rPr>
        <w:t xml:space="preserve">Cuadro </w:t>
      </w:r>
      <w:r w:rsidR="00F12053">
        <w:rPr>
          <w:rFonts w:ascii="Arial" w:eastAsia="Tahoma" w:hAnsi="Arial" w:cs="Arial"/>
          <w:b/>
          <w:bCs/>
          <w:sz w:val="16"/>
          <w:szCs w:val="16"/>
        </w:rPr>
        <w:t>4</w:t>
      </w:r>
    </w:p>
    <w:p w14:paraId="2DCAB5F9" w14:textId="77777777" w:rsidR="009E33B5" w:rsidRPr="00BA5A20" w:rsidRDefault="009E33B5" w:rsidP="009E33B5">
      <w:pPr>
        <w:ind w:left="720"/>
        <w:jc w:val="center"/>
        <w:rPr>
          <w:rFonts w:ascii="Arial" w:eastAsia="Tahoma" w:hAnsi="Arial" w:cs="Arial"/>
          <w:b/>
          <w:bCs/>
          <w:sz w:val="16"/>
          <w:szCs w:val="16"/>
        </w:rPr>
      </w:pPr>
      <w:r w:rsidRPr="00BA5A20">
        <w:rPr>
          <w:rFonts w:ascii="Arial" w:eastAsia="Tahoma" w:hAnsi="Arial" w:cs="Arial"/>
          <w:b/>
          <w:bCs/>
          <w:sz w:val="16"/>
          <w:szCs w:val="16"/>
        </w:rPr>
        <w:t>Ministerio de Agricultura, Ganadería y Alimentación -MAGA-</w:t>
      </w:r>
    </w:p>
    <w:p w14:paraId="54B3D56B" w14:textId="77777777" w:rsidR="009E33B5" w:rsidRPr="00BA5A20" w:rsidRDefault="009E33B5" w:rsidP="009E33B5">
      <w:pPr>
        <w:ind w:left="720"/>
        <w:jc w:val="center"/>
        <w:rPr>
          <w:rFonts w:ascii="Arial" w:eastAsia="Tahoma" w:hAnsi="Arial" w:cs="Arial"/>
          <w:b/>
          <w:bCs/>
          <w:sz w:val="16"/>
          <w:szCs w:val="16"/>
        </w:rPr>
      </w:pPr>
      <w:r w:rsidRPr="00BA5A20">
        <w:rPr>
          <w:rFonts w:ascii="Arial" w:eastAsia="Tahoma" w:hAnsi="Arial" w:cs="Arial"/>
          <w:b/>
          <w:bCs/>
          <w:sz w:val="16"/>
          <w:szCs w:val="16"/>
        </w:rPr>
        <w:t>Presupuesto de egresos conforme Decreto No. 36-2024 del Congreso de la República de</w:t>
      </w:r>
      <w:r w:rsidRPr="00BA5A20">
        <w:rPr>
          <w:rFonts w:ascii="Arial" w:eastAsia="Tahoma" w:hAnsi="Arial" w:cs="Arial"/>
          <w:sz w:val="16"/>
          <w:szCs w:val="16"/>
        </w:rPr>
        <w:t xml:space="preserve"> </w:t>
      </w:r>
      <w:r w:rsidRPr="00BA5A20">
        <w:rPr>
          <w:rFonts w:ascii="Arial" w:eastAsia="Tahoma" w:hAnsi="Arial" w:cs="Arial"/>
          <w:b/>
          <w:bCs/>
          <w:sz w:val="16"/>
          <w:szCs w:val="16"/>
        </w:rPr>
        <w:t>Guatemala</w:t>
      </w:r>
    </w:p>
    <w:p w14:paraId="120F3A0C" w14:textId="77777777" w:rsidR="009E33B5" w:rsidRPr="00BA5A20" w:rsidRDefault="009E33B5" w:rsidP="009E33B5">
      <w:pPr>
        <w:ind w:left="720"/>
        <w:jc w:val="center"/>
        <w:rPr>
          <w:rFonts w:ascii="Arial" w:eastAsia="Tahoma" w:hAnsi="Arial" w:cs="Arial"/>
          <w:b/>
          <w:bCs/>
          <w:sz w:val="16"/>
          <w:szCs w:val="16"/>
        </w:rPr>
      </w:pPr>
      <w:r w:rsidRPr="00BA5A20">
        <w:rPr>
          <w:rFonts w:ascii="Arial" w:eastAsia="Tahoma" w:hAnsi="Arial" w:cs="Arial"/>
          <w:b/>
          <w:bCs/>
          <w:sz w:val="16"/>
          <w:szCs w:val="16"/>
        </w:rPr>
        <w:t>Por tipo de gasto</w:t>
      </w:r>
    </w:p>
    <w:p w14:paraId="6D329F78" w14:textId="77777777" w:rsidR="009E33B5" w:rsidRPr="00BA5A20" w:rsidRDefault="009E33B5" w:rsidP="009E33B5">
      <w:pPr>
        <w:ind w:left="720"/>
        <w:jc w:val="center"/>
        <w:rPr>
          <w:rFonts w:ascii="Arial" w:eastAsia="Tahoma" w:hAnsi="Arial" w:cs="Arial"/>
          <w:sz w:val="16"/>
          <w:szCs w:val="16"/>
        </w:rPr>
      </w:pPr>
      <w:r w:rsidRPr="00BA5A20">
        <w:rPr>
          <w:rFonts w:ascii="Arial" w:eastAsia="Tahoma" w:hAnsi="Arial" w:cs="Arial"/>
          <w:sz w:val="16"/>
          <w:szCs w:val="16"/>
        </w:rPr>
        <w:t>Ejercicio fiscal 2025</w:t>
      </w:r>
    </w:p>
    <w:p w14:paraId="4A1CB8E0" w14:textId="1F6D8765" w:rsidR="009E33B5" w:rsidRPr="00375F8F" w:rsidRDefault="009E33B5" w:rsidP="009E33B5">
      <w:pPr>
        <w:ind w:left="720"/>
        <w:jc w:val="center"/>
        <w:rPr>
          <w:rFonts w:ascii="Arial" w:eastAsia="Tahoma" w:hAnsi="Arial" w:cs="Arial"/>
          <w:sz w:val="21"/>
          <w:szCs w:val="21"/>
        </w:rPr>
      </w:pPr>
      <w:r w:rsidRPr="00BA5A20">
        <w:rPr>
          <w:rFonts w:ascii="Arial" w:eastAsia="Tahoma" w:hAnsi="Arial" w:cs="Arial"/>
          <w:sz w:val="16"/>
          <w:szCs w:val="16"/>
        </w:rPr>
        <w:t>(</w:t>
      </w:r>
      <w:r w:rsidR="00F01D7B">
        <w:rPr>
          <w:rFonts w:ascii="Arial" w:eastAsia="Tahoma" w:hAnsi="Arial" w:cs="Arial"/>
          <w:sz w:val="16"/>
          <w:szCs w:val="16"/>
        </w:rPr>
        <w:t>Cantidad en quetzales</w:t>
      </w:r>
      <w:r w:rsidRPr="00375F8F">
        <w:rPr>
          <w:rFonts w:ascii="Arial" w:eastAsia="Tahoma" w:hAnsi="Arial" w:cs="Arial"/>
          <w:sz w:val="21"/>
          <w:szCs w:val="21"/>
        </w:rPr>
        <w:t>)</w:t>
      </w:r>
    </w:p>
    <w:p w14:paraId="4AED53FF" w14:textId="77777777" w:rsidR="009E33B5" w:rsidRDefault="009E33B5" w:rsidP="009E33B5">
      <w:pPr>
        <w:ind w:left="720"/>
        <w:jc w:val="center"/>
        <w:rPr>
          <w:rFonts w:ascii="Century Gothic" w:eastAsia="Tahoma" w:hAnsi="Century Gothic" w:cs="Tahoma"/>
          <w:sz w:val="21"/>
          <w:szCs w:val="21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36"/>
        <w:gridCol w:w="2879"/>
        <w:gridCol w:w="3235"/>
      </w:tblGrid>
      <w:tr w:rsidR="00EF495F" w:rsidRPr="00726539" w14:paraId="783C1DF6" w14:textId="77777777" w:rsidTr="00EF495F">
        <w:trPr>
          <w:trHeight w:val="657"/>
        </w:trPr>
        <w:tc>
          <w:tcPr>
            <w:tcW w:w="1730" w:type="pct"/>
            <w:tcBorders>
              <w:top w:val="single" w:sz="8" w:space="0" w:color="B8CCE4"/>
              <w:left w:val="nil"/>
              <w:bottom w:val="single" w:sz="12" w:space="0" w:color="95B3D7"/>
              <w:right w:val="single" w:sz="8" w:space="0" w:color="B8CCE4"/>
            </w:tcBorders>
            <w:shd w:val="clear" w:color="auto" w:fill="auto"/>
            <w:vAlign w:val="center"/>
            <w:hideMark/>
          </w:tcPr>
          <w:p w14:paraId="0B639592" w14:textId="77777777" w:rsidR="00EF495F" w:rsidRPr="00726539" w:rsidRDefault="00EF495F" w:rsidP="00037E23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eastAsia="es-GT"/>
              </w:rPr>
              <w:t xml:space="preserve">Gastos de </w:t>
            </w:r>
            <w:r w:rsidRPr="00726539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eastAsia="es-GT"/>
              </w:rPr>
              <w:t>Funcionamiento</w:t>
            </w:r>
          </w:p>
        </w:tc>
        <w:tc>
          <w:tcPr>
            <w:tcW w:w="1539" w:type="pct"/>
            <w:tcBorders>
              <w:top w:val="single" w:sz="8" w:space="0" w:color="B8CCE4"/>
              <w:left w:val="nil"/>
              <w:bottom w:val="single" w:sz="12" w:space="0" w:color="95B3D7"/>
              <w:right w:val="single" w:sz="8" w:space="0" w:color="B8CCE4"/>
            </w:tcBorders>
            <w:shd w:val="clear" w:color="auto" w:fill="auto"/>
            <w:vAlign w:val="center"/>
            <w:hideMark/>
          </w:tcPr>
          <w:p w14:paraId="066DB119" w14:textId="77777777" w:rsidR="00EF495F" w:rsidRPr="00726539" w:rsidRDefault="00EF495F" w:rsidP="00037E23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eastAsia="es-GT"/>
              </w:rPr>
              <w:t xml:space="preserve">Gastos de </w:t>
            </w:r>
            <w:r w:rsidRPr="00726539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eastAsia="es-GT"/>
              </w:rPr>
              <w:t>Inversión</w:t>
            </w:r>
          </w:p>
        </w:tc>
        <w:tc>
          <w:tcPr>
            <w:tcW w:w="1730" w:type="pct"/>
            <w:tcBorders>
              <w:top w:val="single" w:sz="8" w:space="0" w:color="B8CCE4"/>
              <w:left w:val="nil"/>
              <w:bottom w:val="single" w:sz="12" w:space="0" w:color="95B3D7"/>
              <w:right w:val="single" w:sz="8" w:space="0" w:color="B8CCE4"/>
            </w:tcBorders>
            <w:shd w:val="clear" w:color="auto" w:fill="auto"/>
            <w:vAlign w:val="center"/>
            <w:hideMark/>
          </w:tcPr>
          <w:p w14:paraId="392FC242" w14:textId="789066BB" w:rsidR="00EF495F" w:rsidRPr="00726539" w:rsidRDefault="00643A1E" w:rsidP="00037E23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eastAsia="es-GT"/>
              </w:rPr>
              <w:t xml:space="preserve">Presupuesto </w:t>
            </w:r>
            <w:r w:rsidR="00EF495F" w:rsidRPr="00726539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eastAsia="es-GT"/>
              </w:rPr>
              <w:t>Vigente luego de</w:t>
            </w:r>
            <w:r w:rsidR="00EF495F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eastAsia="es-GT"/>
              </w:rPr>
              <w:t xml:space="preserve"> la </w:t>
            </w:r>
            <w:r w:rsidR="00EF495F" w:rsidRPr="00726539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eastAsia="es-GT"/>
              </w:rPr>
              <w:t xml:space="preserve"> </w:t>
            </w:r>
            <w:r w:rsidR="00EF495F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eastAsia="es-GT"/>
              </w:rPr>
              <w:t>disminución</w:t>
            </w:r>
          </w:p>
        </w:tc>
      </w:tr>
      <w:tr w:rsidR="00EF495F" w:rsidRPr="00726539" w14:paraId="58A342F9" w14:textId="77777777" w:rsidTr="00EF495F">
        <w:trPr>
          <w:trHeight w:val="285"/>
        </w:trPr>
        <w:tc>
          <w:tcPr>
            <w:tcW w:w="1730" w:type="pct"/>
            <w:tcBorders>
              <w:top w:val="nil"/>
              <w:left w:val="nil"/>
              <w:bottom w:val="nil"/>
              <w:right w:val="single" w:sz="8" w:space="0" w:color="B8CCE4"/>
            </w:tcBorders>
            <w:shd w:val="clear" w:color="auto" w:fill="auto"/>
            <w:vAlign w:val="center"/>
            <w:hideMark/>
          </w:tcPr>
          <w:p w14:paraId="4F5BF8C4" w14:textId="4B1C0FBC" w:rsidR="00EF495F" w:rsidRPr="00726539" w:rsidRDefault="00EF495F" w:rsidP="00037E23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eastAsia="es-GT"/>
              </w:rPr>
              <w:t>A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single" w:sz="8" w:space="0" w:color="B8CCE4"/>
            </w:tcBorders>
            <w:shd w:val="clear" w:color="auto" w:fill="auto"/>
            <w:vAlign w:val="center"/>
            <w:hideMark/>
          </w:tcPr>
          <w:p w14:paraId="1663649A" w14:textId="45B073BC" w:rsidR="00EF495F" w:rsidRPr="00726539" w:rsidRDefault="00EF495F" w:rsidP="00037E23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eastAsia="es-GT"/>
              </w:rPr>
              <w:t>B</w:t>
            </w:r>
          </w:p>
        </w:tc>
        <w:tc>
          <w:tcPr>
            <w:tcW w:w="1730" w:type="pct"/>
            <w:tcBorders>
              <w:top w:val="nil"/>
              <w:left w:val="nil"/>
              <w:bottom w:val="nil"/>
              <w:right w:val="single" w:sz="8" w:space="0" w:color="B8CCE4"/>
            </w:tcBorders>
            <w:shd w:val="clear" w:color="auto" w:fill="auto"/>
            <w:vAlign w:val="center"/>
            <w:hideMark/>
          </w:tcPr>
          <w:p w14:paraId="7E1722E9" w14:textId="07746649" w:rsidR="00EF495F" w:rsidRPr="00726539" w:rsidRDefault="00EF495F" w:rsidP="00037E23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eastAsia="es-GT"/>
              </w:rPr>
              <w:t>C</w:t>
            </w:r>
            <w:r w:rsidRPr="00726539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eastAsia="es-GT"/>
              </w:rPr>
              <w:t xml:space="preserve">= </w:t>
            </w: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eastAsia="es-GT"/>
              </w:rPr>
              <w:t>A+</w:t>
            </w:r>
            <w:r w:rsidRPr="00726539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eastAsia="es-GT"/>
              </w:rPr>
              <w:t>B</w:t>
            </w:r>
          </w:p>
        </w:tc>
      </w:tr>
      <w:tr w:rsidR="00EF495F" w:rsidRPr="00726539" w14:paraId="32D533FA" w14:textId="77777777" w:rsidTr="00EF495F">
        <w:trPr>
          <w:trHeight w:val="330"/>
        </w:trPr>
        <w:tc>
          <w:tcPr>
            <w:tcW w:w="1730" w:type="pct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vAlign w:val="center"/>
            <w:hideMark/>
          </w:tcPr>
          <w:p w14:paraId="4DE638BA" w14:textId="77777777" w:rsidR="00EF495F" w:rsidRPr="00726539" w:rsidRDefault="00EF495F" w:rsidP="00F01D7B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2653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1,723,841,996.00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vAlign w:val="center"/>
            <w:hideMark/>
          </w:tcPr>
          <w:p w14:paraId="141B1A8E" w14:textId="77777777" w:rsidR="00EF495F" w:rsidRPr="00726539" w:rsidRDefault="00EF495F" w:rsidP="00F01D7B">
            <w:pPr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eastAsia="es-GT"/>
              </w:rPr>
            </w:pPr>
            <w:r w:rsidRPr="00726539">
              <w:rPr>
                <w:rFonts w:ascii="Century Gothic" w:eastAsia="Times New Roman" w:hAnsi="Century Gothic" w:cs="Arial"/>
                <w:color w:val="000000"/>
                <w:sz w:val="16"/>
                <w:szCs w:val="16"/>
                <w:lang w:eastAsia="es-GT"/>
              </w:rPr>
              <w:t>468,260,004.00</w:t>
            </w:r>
          </w:p>
        </w:tc>
        <w:tc>
          <w:tcPr>
            <w:tcW w:w="1730" w:type="pct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vAlign w:val="center"/>
            <w:hideMark/>
          </w:tcPr>
          <w:p w14:paraId="6ED66B09" w14:textId="77777777" w:rsidR="00EF495F" w:rsidRPr="004655C1" w:rsidRDefault="00EF495F" w:rsidP="00F01D7B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655C1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  <w:lang w:eastAsia="es-GT"/>
              </w:rPr>
              <w:t>2,192,102,000.00</w:t>
            </w:r>
          </w:p>
        </w:tc>
      </w:tr>
    </w:tbl>
    <w:p w14:paraId="3837D377" w14:textId="77777777" w:rsidR="009E33B5" w:rsidRPr="00726539" w:rsidRDefault="009E33B5" w:rsidP="009E33B5">
      <w:pPr>
        <w:rPr>
          <w:rFonts w:ascii="Arial" w:eastAsia="Tahoma" w:hAnsi="Arial" w:cs="Arial"/>
          <w:bCs/>
          <w:sz w:val="16"/>
          <w:szCs w:val="16"/>
        </w:rPr>
      </w:pPr>
      <w:r w:rsidRPr="00726539">
        <w:rPr>
          <w:rFonts w:ascii="Arial" w:eastAsia="Tahoma" w:hAnsi="Arial" w:cs="Arial"/>
          <w:bCs/>
          <w:sz w:val="16"/>
          <w:szCs w:val="16"/>
        </w:rPr>
        <w:t xml:space="preserve">Fuente: SICOIN y Decreto </w:t>
      </w:r>
      <w:r>
        <w:rPr>
          <w:rFonts w:ascii="Arial" w:eastAsia="Tahoma" w:hAnsi="Arial" w:cs="Arial"/>
          <w:bCs/>
          <w:sz w:val="16"/>
          <w:szCs w:val="16"/>
        </w:rPr>
        <w:t xml:space="preserve">No. </w:t>
      </w:r>
      <w:r w:rsidRPr="00726539">
        <w:rPr>
          <w:rFonts w:ascii="Arial" w:eastAsia="Tahoma" w:hAnsi="Arial" w:cs="Arial"/>
          <w:bCs/>
          <w:sz w:val="16"/>
          <w:szCs w:val="16"/>
        </w:rPr>
        <w:t>36-2024</w:t>
      </w:r>
      <w:r>
        <w:rPr>
          <w:rFonts w:ascii="Arial" w:eastAsia="Tahoma" w:hAnsi="Arial" w:cs="Arial"/>
          <w:bCs/>
          <w:sz w:val="16"/>
          <w:szCs w:val="16"/>
        </w:rPr>
        <w:t xml:space="preserve"> del Congreso de la República de Guatemala.</w:t>
      </w:r>
    </w:p>
    <w:p w14:paraId="50B8474F" w14:textId="77777777" w:rsidR="009E33B5" w:rsidRDefault="009E33B5" w:rsidP="009E33B5">
      <w:pPr>
        <w:jc w:val="both"/>
        <w:rPr>
          <w:rFonts w:ascii="Arial" w:eastAsia="Tahoma" w:hAnsi="Arial" w:cs="Arial"/>
          <w:b/>
          <w:sz w:val="20"/>
          <w:szCs w:val="20"/>
        </w:rPr>
      </w:pPr>
    </w:p>
    <w:p w14:paraId="48947BB0" w14:textId="77777777" w:rsidR="009E33B5" w:rsidRDefault="009E33B5" w:rsidP="009E33B5">
      <w:pPr>
        <w:jc w:val="both"/>
        <w:rPr>
          <w:rFonts w:ascii="Arial" w:eastAsia="Tahoma" w:hAnsi="Arial" w:cs="Arial"/>
          <w:b/>
          <w:sz w:val="20"/>
          <w:szCs w:val="20"/>
        </w:rPr>
      </w:pPr>
    </w:p>
    <w:p w14:paraId="55E3EBB2" w14:textId="77777777" w:rsidR="001410DF" w:rsidRDefault="001410DF" w:rsidP="009E33B5">
      <w:pPr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5EC423B1" w14:textId="77777777" w:rsidR="001410DF" w:rsidRDefault="001410DF" w:rsidP="009E33B5">
      <w:pPr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23F50C10" w14:textId="77777777" w:rsidR="001410DF" w:rsidRDefault="001410DF" w:rsidP="009E33B5">
      <w:pPr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2AC1B169" w14:textId="0EA7B606" w:rsidR="009E33B5" w:rsidRDefault="009E33B5" w:rsidP="009E33B5">
      <w:pPr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9E33B5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9E33B5">
        <w:rPr>
          <w:rFonts w:ascii="Arial" w:hAnsi="Arial" w:cs="Arial"/>
          <w:b/>
          <w:bCs/>
          <w:sz w:val="22"/>
          <w:szCs w:val="22"/>
        </w:rPr>
        <w:t>Ejecución presupuestaria</w:t>
      </w:r>
      <w:r w:rsidR="001410DF">
        <w:rPr>
          <w:rFonts w:ascii="Arial" w:hAnsi="Arial" w:cs="Arial"/>
          <w:b/>
          <w:bCs/>
          <w:sz w:val="22"/>
          <w:szCs w:val="22"/>
        </w:rPr>
        <w:t xml:space="preserve"> al mes de </w:t>
      </w:r>
      <w:r w:rsidR="002B79CD">
        <w:rPr>
          <w:rFonts w:ascii="Arial" w:hAnsi="Arial" w:cs="Arial"/>
          <w:b/>
          <w:bCs/>
          <w:sz w:val="22"/>
          <w:szCs w:val="22"/>
        </w:rPr>
        <w:t>febrero</w:t>
      </w:r>
      <w:r w:rsidR="001410DF">
        <w:rPr>
          <w:rFonts w:ascii="Arial" w:hAnsi="Arial" w:cs="Arial"/>
          <w:b/>
          <w:bCs/>
          <w:sz w:val="22"/>
          <w:szCs w:val="22"/>
        </w:rPr>
        <w:t xml:space="preserve"> de 2025</w:t>
      </w:r>
      <w:r w:rsidRPr="009E33B5">
        <w:rPr>
          <w:rFonts w:ascii="Arial" w:hAnsi="Arial" w:cs="Arial"/>
          <w:b/>
          <w:bCs/>
          <w:sz w:val="22"/>
          <w:szCs w:val="22"/>
        </w:rPr>
        <w:t>:</w:t>
      </w:r>
      <w:r w:rsidRPr="009E33B5">
        <w:rPr>
          <w:rFonts w:ascii="Arial" w:hAnsi="Arial" w:cs="Arial"/>
          <w:b/>
          <w:bCs/>
          <w:color w:val="FF0000"/>
          <w:sz w:val="22"/>
          <w:szCs w:val="22"/>
        </w:rPr>
        <w:t xml:space="preserve">    </w:t>
      </w:r>
    </w:p>
    <w:p w14:paraId="5345B149" w14:textId="77777777" w:rsidR="009E33B5" w:rsidRDefault="009E33B5" w:rsidP="009E33B5">
      <w:pPr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3D0BD78B" w14:textId="65391486" w:rsidR="009E33B5" w:rsidRPr="009E33B5" w:rsidRDefault="009E33B5" w:rsidP="009E33B5">
      <w:pPr>
        <w:jc w:val="both"/>
        <w:rPr>
          <w:rFonts w:cs="Times New Roman"/>
          <w:color w:val="FF0000"/>
          <w:sz w:val="22"/>
          <w:szCs w:val="22"/>
        </w:rPr>
      </w:pPr>
      <w:r w:rsidRPr="009E33B5">
        <w:rPr>
          <w:rFonts w:ascii="Arial" w:hAnsi="Arial" w:cs="Arial"/>
          <w:sz w:val="22"/>
          <w:szCs w:val="22"/>
        </w:rPr>
        <w:t xml:space="preserve">La ejecución presupuestaria al mes de </w:t>
      </w:r>
      <w:r w:rsidR="00896C39">
        <w:rPr>
          <w:rFonts w:ascii="Arial" w:hAnsi="Arial" w:cs="Arial"/>
          <w:sz w:val="22"/>
          <w:szCs w:val="22"/>
        </w:rPr>
        <w:t>febrero</w:t>
      </w:r>
      <w:r w:rsidRPr="009E33B5">
        <w:rPr>
          <w:rFonts w:ascii="Arial" w:hAnsi="Arial" w:cs="Arial"/>
          <w:sz w:val="22"/>
          <w:szCs w:val="22"/>
        </w:rPr>
        <w:t xml:space="preserve"> </w:t>
      </w:r>
      <w:r w:rsidR="004E10BF">
        <w:rPr>
          <w:rFonts w:ascii="Arial" w:hAnsi="Arial" w:cs="Arial"/>
          <w:sz w:val="22"/>
          <w:szCs w:val="22"/>
        </w:rPr>
        <w:t xml:space="preserve">del presente ejercicio </w:t>
      </w:r>
      <w:r w:rsidR="00E17587">
        <w:rPr>
          <w:rFonts w:ascii="Arial" w:hAnsi="Arial" w:cs="Arial"/>
          <w:sz w:val="22"/>
          <w:szCs w:val="22"/>
        </w:rPr>
        <w:t xml:space="preserve">fiscal </w:t>
      </w:r>
      <w:r w:rsidRPr="009E33B5">
        <w:rPr>
          <w:rFonts w:ascii="Arial" w:hAnsi="Arial" w:cs="Arial"/>
          <w:sz w:val="22"/>
          <w:szCs w:val="22"/>
        </w:rPr>
        <w:t xml:space="preserve">se presenta en los cuadros </w:t>
      </w:r>
      <w:r w:rsidR="00932FD8">
        <w:rPr>
          <w:rFonts w:ascii="Arial" w:hAnsi="Arial" w:cs="Arial"/>
          <w:sz w:val="22"/>
          <w:szCs w:val="22"/>
        </w:rPr>
        <w:t xml:space="preserve">y gráficas </w:t>
      </w:r>
      <w:r w:rsidRPr="009E33B5">
        <w:rPr>
          <w:rFonts w:ascii="Arial" w:hAnsi="Arial" w:cs="Arial"/>
          <w:sz w:val="22"/>
          <w:szCs w:val="22"/>
        </w:rPr>
        <w:t xml:space="preserve">siguientes:         </w:t>
      </w:r>
      <w:r w:rsidRPr="009E33B5">
        <w:rPr>
          <w:rFonts w:ascii="Arial" w:hAnsi="Arial" w:cs="Arial"/>
          <w:color w:val="FF0000"/>
          <w:sz w:val="22"/>
          <w:szCs w:val="22"/>
        </w:rPr>
        <w:t xml:space="preserve">                                                                   </w:t>
      </w:r>
    </w:p>
    <w:p w14:paraId="4435EFBB" w14:textId="77777777" w:rsidR="00432D40" w:rsidRDefault="00432D40" w:rsidP="00F54C0D">
      <w:pPr>
        <w:jc w:val="both"/>
        <w:rPr>
          <w:rFonts w:cs="Times New Roman"/>
          <w:color w:val="FF0000"/>
          <w:sz w:val="22"/>
          <w:szCs w:val="22"/>
        </w:rPr>
      </w:pPr>
    </w:p>
    <w:p w14:paraId="67A621D3" w14:textId="52FEBD93" w:rsidR="00472251" w:rsidRDefault="00472251" w:rsidP="00F54C0D">
      <w:pPr>
        <w:jc w:val="both"/>
        <w:rPr>
          <w:rFonts w:cs="Times New Roman"/>
          <w:color w:val="FF0000"/>
          <w:sz w:val="22"/>
          <w:szCs w:val="22"/>
        </w:rPr>
      </w:pPr>
    </w:p>
    <w:p w14:paraId="6C7D20E0" w14:textId="1E8F2296" w:rsidR="00244034" w:rsidRPr="00FF100F" w:rsidRDefault="00244034" w:rsidP="00244034">
      <w:pPr>
        <w:jc w:val="center"/>
        <w:rPr>
          <w:rFonts w:cs="Times New Roman"/>
          <w:b/>
          <w:bCs/>
          <w:sz w:val="16"/>
          <w:szCs w:val="16"/>
        </w:rPr>
      </w:pPr>
      <w:r w:rsidRPr="00FF100F">
        <w:rPr>
          <w:rFonts w:cs="Times New Roman"/>
          <w:b/>
          <w:bCs/>
          <w:sz w:val="16"/>
          <w:szCs w:val="16"/>
        </w:rPr>
        <w:t xml:space="preserve">Cuadro </w:t>
      </w:r>
      <w:r w:rsidR="00390494" w:rsidRPr="00FF100F">
        <w:rPr>
          <w:rFonts w:cs="Times New Roman"/>
          <w:b/>
          <w:bCs/>
          <w:sz w:val="16"/>
          <w:szCs w:val="16"/>
        </w:rPr>
        <w:t>5</w:t>
      </w:r>
    </w:p>
    <w:p w14:paraId="17632020" w14:textId="77777777" w:rsidR="00244034" w:rsidRPr="00FF100F" w:rsidRDefault="00244034" w:rsidP="00244034">
      <w:pPr>
        <w:jc w:val="center"/>
        <w:rPr>
          <w:rFonts w:cs="Times New Roman"/>
          <w:sz w:val="16"/>
          <w:szCs w:val="16"/>
        </w:rPr>
      </w:pPr>
      <w:r w:rsidRPr="00FF100F">
        <w:rPr>
          <w:rFonts w:cs="Times New Roman"/>
          <w:sz w:val="16"/>
          <w:szCs w:val="16"/>
        </w:rPr>
        <w:t>Ministerio de Agricultura, Ganadería y Alimentación</w:t>
      </w:r>
    </w:p>
    <w:p w14:paraId="50D421A6" w14:textId="67787FD6" w:rsidR="00244034" w:rsidRPr="00FF100F" w:rsidRDefault="00244034" w:rsidP="00244034">
      <w:pPr>
        <w:jc w:val="center"/>
        <w:rPr>
          <w:rFonts w:cs="Times New Roman"/>
          <w:b/>
          <w:bCs/>
          <w:sz w:val="16"/>
          <w:szCs w:val="16"/>
        </w:rPr>
      </w:pPr>
      <w:r w:rsidRPr="00FF100F">
        <w:rPr>
          <w:rFonts w:cs="Times New Roman"/>
          <w:b/>
          <w:bCs/>
          <w:sz w:val="16"/>
          <w:szCs w:val="16"/>
        </w:rPr>
        <w:t xml:space="preserve">Ejecución presupuestaria </w:t>
      </w:r>
      <w:r w:rsidR="004B78B8" w:rsidRPr="00FF100F">
        <w:rPr>
          <w:rFonts w:cs="Times New Roman"/>
          <w:b/>
          <w:bCs/>
          <w:sz w:val="16"/>
          <w:szCs w:val="16"/>
        </w:rPr>
        <w:t>Institucional</w:t>
      </w:r>
    </w:p>
    <w:p w14:paraId="14D502ED" w14:textId="557091F7" w:rsidR="004B78B8" w:rsidRPr="00FF100F" w:rsidRDefault="004B78B8" w:rsidP="00244034">
      <w:pPr>
        <w:jc w:val="center"/>
        <w:rPr>
          <w:rFonts w:cs="Times New Roman"/>
          <w:b/>
          <w:bCs/>
          <w:sz w:val="16"/>
          <w:szCs w:val="16"/>
        </w:rPr>
      </w:pPr>
      <w:r w:rsidRPr="00FF100F">
        <w:rPr>
          <w:rFonts w:cs="Times New Roman"/>
          <w:b/>
          <w:bCs/>
          <w:sz w:val="16"/>
          <w:szCs w:val="16"/>
        </w:rPr>
        <w:t>Enero-febrero 2025</w:t>
      </w:r>
    </w:p>
    <w:p w14:paraId="7A9C8C5E" w14:textId="6778B0FC" w:rsidR="000E13A0" w:rsidRPr="00FF100F" w:rsidRDefault="00244034" w:rsidP="00244034">
      <w:pPr>
        <w:jc w:val="center"/>
        <w:rPr>
          <w:rFonts w:cs="Times New Roman"/>
          <w:b/>
          <w:bCs/>
          <w:sz w:val="16"/>
          <w:szCs w:val="16"/>
        </w:rPr>
      </w:pPr>
      <w:r w:rsidRPr="00FF100F">
        <w:rPr>
          <w:rFonts w:cs="Times New Roman"/>
          <w:sz w:val="16"/>
          <w:szCs w:val="16"/>
        </w:rPr>
        <w:t>(Millones de quetzales</w:t>
      </w:r>
      <w:r w:rsidR="00966C09" w:rsidRPr="00FF100F">
        <w:rPr>
          <w:rFonts w:cs="Times New Roman"/>
          <w:sz w:val="16"/>
          <w:szCs w:val="16"/>
        </w:rPr>
        <w:t>)</w:t>
      </w:r>
    </w:p>
    <w:tbl>
      <w:tblPr>
        <w:tblStyle w:val="Tablaconcuadrcula6concolores-nfasis51"/>
        <w:tblW w:w="5000" w:type="pct"/>
        <w:tblLook w:val="04A0" w:firstRow="1" w:lastRow="0" w:firstColumn="1" w:lastColumn="0" w:noHBand="0" w:noVBand="1"/>
      </w:tblPr>
      <w:tblGrid>
        <w:gridCol w:w="2243"/>
        <w:gridCol w:w="2310"/>
        <w:gridCol w:w="2388"/>
        <w:gridCol w:w="2409"/>
      </w:tblGrid>
      <w:tr w:rsidR="004B78B8" w:rsidRPr="004B78B8" w14:paraId="2A9C7900" w14:textId="77777777" w:rsidTr="004B7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9" w:type="pct"/>
            <w:noWrap/>
            <w:hideMark/>
          </w:tcPr>
          <w:p w14:paraId="3CA92927" w14:textId="77777777" w:rsidR="004B78B8" w:rsidRPr="004B78B8" w:rsidRDefault="004B78B8" w:rsidP="004B78B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B78B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MES</w:t>
            </w:r>
          </w:p>
        </w:tc>
        <w:tc>
          <w:tcPr>
            <w:tcW w:w="1235" w:type="pct"/>
            <w:noWrap/>
            <w:hideMark/>
          </w:tcPr>
          <w:p w14:paraId="409CA0BF" w14:textId="77777777" w:rsidR="004B78B8" w:rsidRPr="004B78B8" w:rsidRDefault="004B78B8" w:rsidP="004B78B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B78B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277" w:type="pct"/>
            <w:noWrap/>
            <w:hideMark/>
          </w:tcPr>
          <w:p w14:paraId="53CFA896" w14:textId="595C41FE" w:rsidR="004B78B8" w:rsidRPr="004B78B8" w:rsidRDefault="004B78B8" w:rsidP="004B78B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B78B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288" w:type="pct"/>
            <w:noWrap/>
            <w:hideMark/>
          </w:tcPr>
          <w:p w14:paraId="60835D3B" w14:textId="0DAAF9BA" w:rsidR="004B78B8" w:rsidRPr="004B78B8" w:rsidRDefault="004B78B8" w:rsidP="004B78B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B78B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%EJE</w:t>
            </w:r>
            <w:r w:rsidR="00FF100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CUCIÓN</w:t>
            </w:r>
          </w:p>
        </w:tc>
      </w:tr>
      <w:tr w:rsidR="004B78B8" w:rsidRPr="00FF100F" w14:paraId="4CCE1E66" w14:textId="77777777" w:rsidTr="004B78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9" w:type="pct"/>
            <w:noWrap/>
            <w:hideMark/>
          </w:tcPr>
          <w:p w14:paraId="4FDAC34D" w14:textId="77777777" w:rsidR="004B78B8" w:rsidRPr="004B78B8" w:rsidRDefault="004B78B8" w:rsidP="004B78B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B78B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ENERO</w:t>
            </w:r>
          </w:p>
        </w:tc>
        <w:tc>
          <w:tcPr>
            <w:tcW w:w="1235" w:type="pct"/>
            <w:noWrap/>
            <w:vAlign w:val="center"/>
            <w:hideMark/>
          </w:tcPr>
          <w:p w14:paraId="168333B2" w14:textId="77777777" w:rsidR="004B78B8" w:rsidRPr="004B78B8" w:rsidRDefault="004B78B8" w:rsidP="004B78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B78B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2,192.1</w:t>
            </w:r>
          </w:p>
        </w:tc>
        <w:tc>
          <w:tcPr>
            <w:tcW w:w="1277" w:type="pct"/>
            <w:noWrap/>
            <w:vAlign w:val="center"/>
            <w:hideMark/>
          </w:tcPr>
          <w:p w14:paraId="4262FB85" w14:textId="77777777" w:rsidR="004B78B8" w:rsidRPr="004B78B8" w:rsidRDefault="004B78B8" w:rsidP="004B78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B78B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49.3</w:t>
            </w:r>
          </w:p>
        </w:tc>
        <w:tc>
          <w:tcPr>
            <w:tcW w:w="1288" w:type="pct"/>
            <w:noWrap/>
            <w:vAlign w:val="center"/>
            <w:hideMark/>
          </w:tcPr>
          <w:p w14:paraId="6A57FE92" w14:textId="77777777" w:rsidR="004B78B8" w:rsidRPr="004B78B8" w:rsidRDefault="004B78B8" w:rsidP="004B78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B78B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2.3</w:t>
            </w:r>
          </w:p>
        </w:tc>
      </w:tr>
      <w:tr w:rsidR="004B78B8" w:rsidRPr="004B78B8" w14:paraId="680EBA2F" w14:textId="77777777" w:rsidTr="004B78B8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9" w:type="pct"/>
            <w:noWrap/>
            <w:hideMark/>
          </w:tcPr>
          <w:p w14:paraId="1A711675" w14:textId="77777777" w:rsidR="004B78B8" w:rsidRPr="004B78B8" w:rsidRDefault="004B78B8" w:rsidP="004B78B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B78B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FBRERO </w:t>
            </w:r>
          </w:p>
        </w:tc>
        <w:tc>
          <w:tcPr>
            <w:tcW w:w="1235" w:type="pct"/>
            <w:noWrap/>
            <w:vAlign w:val="center"/>
            <w:hideMark/>
          </w:tcPr>
          <w:p w14:paraId="7F775374" w14:textId="77777777" w:rsidR="004B78B8" w:rsidRPr="004B78B8" w:rsidRDefault="004B78B8" w:rsidP="004B78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B78B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2,192.1</w:t>
            </w:r>
          </w:p>
        </w:tc>
        <w:tc>
          <w:tcPr>
            <w:tcW w:w="1277" w:type="pct"/>
            <w:noWrap/>
            <w:vAlign w:val="center"/>
            <w:hideMark/>
          </w:tcPr>
          <w:p w14:paraId="1FC977E3" w14:textId="77777777" w:rsidR="004B78B8" w:rsidRPr="004B78B8" w:rsidRDefault="004B78B8" w:rsidP="004B78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B78B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128.5</w:t>
            </w:r>
          </w:p>
        </w:tc>
        <w:tc>
          <w:tcPr>
            <w:tcW w:w="1288" w:type="pct"/>
            <w:noWrap/>
            <w:vAlign w:val="center"/>
            <w:hideMark/>
          </w:tcPr>
          <w:p w14:paraId="0F0904ED" w14:textId="77777777" w:rsidR="004B78B8" w:rsidRPr="004B78B8" w:rsidRDefault="004B78B8" w:rsidP="004B78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B78B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5.9</w:t>
            </w:r>
          </w:p>
        </w:tc>
      </w:tr>
    </w:tbl>
    <w:p w14:paraId="2B3867ED" w14:textId="77777777" w:rsidR="00244034" w:rsidRPr="00C6347D" w:rsidRDefault="00244034" w:rsidP="004B78B8">
      <w:pPr>
        <w:jc w:val="both"/>
        <w:rPr>
          <w:rFonts w:cs="Times New Roman"/>
          <w:sz w:val="16"/>
          <w:szCs w:val="16"/>
        </w:rPr>
      </w:pPr>
      <w:r w:rsidRPr="00C6347D">
        <w:rPr>
          <w:rFonts w:cs="Times New Roman"/>
          <w:sz w:val="16"/>
          <w:szCs w:val="16"/>
        </w:rPr>
        <w:t xml:space="preserve">Fuente: SICOIN </w:t>
      </w:r>
    </w:p>
    <w:p w14:paraId="33DC05BD" w14:textId="77777777" w:rsidR="009E33B5" w:rsidRDefault="009E33B5" w:rsidP="00244034">
      <w:pPr>
        <w:jc w:val="both"/>
        <w:rPr>
          <w:rFonts w:cs="Times New Roman"/>
          <w:sz w:val="22"/>
          <w:szCs w:val="22"/>
        </w:rPr>
      </w:pPr>
    </w:p>
    <w:p w14:paraId="2DF7B05D" w14:textId="77777777" w:rsidR="00244034" w:rsidRDefault="00244034" w:rsidP="00244034">
      <w:pPr>
        <w:jc w:val="both"/>
        <w:rPr>
          <w:rFonts w:cs="Times New Roman"/>
          <w:color w:val="FF0000"/>
          <w:sz w:val="22"/>
          <w:szCs w:val="22"/>
        </w:rPr>
      </w:pPr>
    </w:p>
    <w:p w14:paraId="46E1CA48" w14:textId="77777777" w:rsidR="00244034" w:rsidRDefault="00244034" w:rsidP="00F54C0D">
      <w:pPr>
        <w:jc w:val="both"/>
        <w:rPr>
          <w:rFonts w:cs="Times New Roman"/>
          <w:b/>
          <w:bCs/>
          <w:sz w:val="22"/>
          <w:szCs w:val="22"/>
        </w:rPr>
      </w:pPr>
    </w:p>
    <w:p w14:paraId="454A5AB7" w14:textId="19CD3E46" w:rsidR="000E13A0" w:rsidRDefault="00D67EFA" w:rsidP="00F54C0D">
      <w:pPr>
        <w:jc w:val="both"/>
        <w:rPr>
          <w:rFonts w:cs="Times New Roman"/>
          <w:b/>
          <w:bCs/>
          <w:sz w:val="22"/>
          <w:szCs w:val="22"/>
        </w:rPr>
      </w:pPr>
      <w:r>
        <w:rPr>
          <w:noProof/>
        </w:rPr>
        <w:drawing>
          <wp:inline distT="0" distB="0" distL="0" distR="0" wp14:anchorId="71DAB81A" wp14:editId="56744BD4">
            <wp:extent cx="5967413" cy="3073718"/>
            <wp:effectExtent l="0" t="0" r="14605" b="12700"/>
            <wp:docPr id="106742153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12B0C242-7AF3-127D-9F25-BDA9D933F9B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07754BB1" w14:textId="77777777" w:rsidR="000E13A0" w:rsidRPr="00BA5A20" w:rsidRDefault="000E13A0" w:rsidP="000E13A0">
      <w:pPr>
        <w:jc w:val="both"/>
        <w:rPr>
          <w:rFonts w:cs="Times New Roman"/>
          <w:sz w:val="16"/>
          <w:szCs w:val="16"/>
        </w:rPr>
      </w:pPr>
      <w:r w:rsidRPr="00BA5A20">
        <w:rPr>
          <w:rFonts w:cs="Times New Roman"/>
          <w:sz w:val="16"/>
          <w:szCs w:val="16"/>
        </w:rPr>
        <w:t xml:space="preserve">Fuente: SICOIN </w:t>
      </w:r>
    </w:p>
    <w:p w14:paraId="39E57495" w14:textId="77777777" w:rsidR="000E13A0" w:rsidRDefault="000E13A0" w:rsidP="000E13A0">
      <w:pPr>
        <w:jc w:val="both"/>
        <w:rPr>
          <w:rFonts w:cs="Times New Roman"/>
          <w:color w:val="FF0000"/>
          <w:sz w:val="22"/>
          <w:szCs w:val="22"/>
        </w:rPr>
      </w:pPr>
    </w:p>
    <w:p w14:paraId="0791E317" w14:textId="77777777" w:rsidR="00283CEF" w:rsidRDefault="00283CEF" w:rsidP="000E13A0">
      <w:pPr>
        <w:jc w:val="both"/>
        <w:rPr>
          <w:rFonts w:cs="Times New Roman"/>
          <w:color w:val="FF0000"/>
          <w:sz w:val="22"/>
          <w:szCs w:val="22"/>
        </w:rPr>
      </w:pPr>
    </w:p>
    <w:p w14:paraId="71EE10DB" w14:textId="77777777" w:rsidR="00D67EFA" w:rsidRDefault="00D67EFA" w:rsidP="000E13A0">
      <w:pPr>
        <w:jc w:val="both"/>
        <w:rPr>
          <w:rFonts w:cs="Times New Roman"/>
          <w:color w:val="FF0000"/>
          <w:sz w:val="22"/>
          <w:szCs w:val="22"/>
        </w:rPr>
      </w:pPr>
    </w:p>
    <w:p w14:paraId="1FCD79F1" w14:textId="77777777" w:rsidR="00D67EFA" w:rsidRDefault="00D67EFA" w:rsidP="000E13A0">
      <w:pPr>
        <w:jc w:val="both"/>
        <w:rPr>
          <w:rFonts w:cs="Times New Roman"/>
          <w:color w:val="FF0000"/>
          <w:sz w:val="22"/>
          <w:szCs w:val="22"/>
        </w:rPr>
      </w:pPr>
    </w:p>
    <w:p w14:paraId="30D13A2B" w14:textId="77777777" w:rsidR="00D67EFA" w:rsidRDefault="00D67EFA" w:rsidP="000E13A0">
      <w:pPr>
        <w:jc w:val="both"/>
        <w:rPr>
          <w:rFonts w:cs="Times New Roman"/>
          <w:color w:val="FF0000"/>
          <w:sz w:val="22"/>
          <w:szCs w:val="22"/>
        </w:rPr>
      </w:pPr>
    </w:p>
    <w:p w14:paraId="5CFFD035" w14:textId="77777777" w:rsidR="00D67EFA" w:rsidRDefault="00D67EFA" w:rsidP="000E13A0">
      <w:pPr>
        <w:jc w:val="both"/>
        <w:rPr>
          <w:rFonts w:cs="Times New Roman"/>
          <w:color w:val="FF0000"/>
          <w:sz w:val="22"/>
          <w:szCs w:val="22"/>
        </w:rPr>
      </w:pPr>
    </w:p>
    <w:p w14:paraId="19C89248" w14:textId="77777777" w:rsidR="00D67EFA" w:rsidRDefault="00D67EFA" w:rsidP="000E13A0">
      <w:pPr>
        <w:jc w:val="both"/>
        <w:rPr>
          <w:rFonts w:cs="Times New Roman"/>
          <w:color w:val="FF0000"/>
          <w:sz w:val="22"/>
          <w:szCs w:val="22"/>
        </w:rPr>
      </w:pPr>
    </w:p>
    <w:p w14:paraId="2FF5FE39" w14:textId="77777777" w:rsidR="00D67EFA" w:rsidRDefault="00D67EFA" w:rsidP="000E13A0">
      <w:pPr>
        <w:jc w:val="both"/>
        <w:rPr>
          <w:rFonts w:cs="Times New Roman"/>
          <w:color w:val="FF0000"/>
          <w:sz w:val="22"/>
          <w:szCs w:val="22"/>
        </w:rPr>
      </w:pPr>
    </w:p>
    <w:p w14:paraId="63054A13" w14:textId="77777777" w:rsidR="00D67EFA" w:rsidRDefault="00D67EFA" w:rsidP="000E13A0">
      <w:pPr>
        <w:jc w:val="both"/>
        <w:rPr>
          <w:rFonts w:cs="Times New Roman"/>
          <w:color w:val="FF0000"/>
          <w:sz w:val="22"/>
          <w:szCs w:val="22"/>
        </w:rPr>
      </w:pPr>
    </w:p>
    <w:p w14:paraId="196D26CD" w14:textId="77777777" w:rsidR="00624AFC" w:rsidRDefault="00624AFC" w:rsidP="000E13A0">
      <w:pPr>
        <w:jc w:val="both"/>
        <w:rPr>
          <w:rFonts w:cs="Times New Roman"/>
          <w:color w:val="FF0000"/>
          <w:sz w:val="22"/>
          <w:szCs w:val="22"/>
        </w:rPr>
      </w:pPr>
    </w:p>
    <w:p w14:paraId="53CD579A" w14:textId="77777777" w:rsidR="00624AFC" w:rsidRDefault="00624AFC" w:rsidP="000E13A0">
      <w:pPr>
        <w:jc w:val="both"/>
        <w:rPr>
          <w:rFonts w:cs="Times New Roman"/>
          <w:color w:val="FF0000"/>
          <w:sz w:val="22"/>
          <w:szCs w:val="22"/>
        </w:rPr>
      </w:pPr>
    </w:p>
    <w:p w14:paraId="1A789D17" w14:textId="77777777" w:rsidR="00624AFC" w:rsidRDefault="00624AFC" w:rsidP="000E13A0">
      <w:pPr>
        <w:jc w:val="both"/>
        <w:rPr>
          <w:rFonts w:cs="Times New Roman"/>
          <w:color w:val="FF0000"/>
          <w:sz w:val="22"/>
          <w:szCs w:val="22"/>
        </w:rPr>
      </w:pPr>
    </w:p>
    <w:p w14:paraId="26113526" w14:textId="77777777" w:rsidR="00D67EFA" w:rsidRDefault="00D67EFA" w:rsidP="000E13A0">
      <w:pPr>
        <w:jc w:val="both"/>
        <w:rPr>
          <w:rFonts w:cs="Times New Roman"/>
          <w:color w:val="FF0000"/>
          <w:sz w:val="22"/>
          <w:szCs w:val="22"/>
        </w:rPr>
      </w:pPr>
    </w:p>
    <w:p w14:paraId="70D03CD0" w14:textId="7B7AFE68" w:rsidR="00B17706" w:rsidRPr="00663A14" w:rsidRDefault="00B17706" w:rsidP="00B17706">
      <w:pPr>
        <w:jc w:val="center"/>
        <w:rPr>
          <w:rFonts w:cs="Times New Roman"/>
          <w:b/>
          <w:bCs/>
          <w:sz w:val="16"/>
          <w:szCs w:val="16"/>
        </w:rPr>
      </w:pPr>
      <w:r w:rsidRPr="00663A14">
        <w:rPr>
          <w:rFonts w:cs="Times New Roman"/>
          <w:b/>
          <w:bCs/>
          <w:sz w:val="16"/>
          <w:szCs w:val="16"/>
        </w:rPr>
        <w:t>Cuadro 6</w:t>
      </w:r>
    </w:p>
    <w:p w14:paraId="48241D53" w14:textId="23C00C4F" w:rsidR="00FF100F" w:rsidRPr="00663A14" w:rsidRDefault="00FF100F" w:rsidP="00B17706">
      <w:pPr>
        <w:jc w:val="center"/>
        <w:rPr>
          <w:rFonts w:cs="Times New Roman"/>
          <w:sz w:val="16"/>
          <w:szCs w:val="16"/>
        </w:rPr>
      </w:pPr>
      <w:r w:rsidRPr="00663A14">
        <w:rPr>
          <w:rFonts w:cs="Times New Roman"/>
          <w:sz w:val="16"/>
          <w:szCs w:val="16"/>
        </w:rPr>
        <w:t>Ministerio de Agricultura, Ganadería y Alimentación</w:t>
      </w:r>
    </w:p>
    <w:p w14:paraId="09157AD1" w14:textId="25DB41CC" w:rsidR="00FF100F" w:rsidRPr="00663A14" w:rsidRDefault="00FF100F" w:rsidP="00B17706">
      <w:pPr>
        <w:jc w:val="center"/>
        <w:rPr>
          <w:rFonts w:cs="Times New Roman"/>
          <w:b/>
          <w:bCs/>
          <w:sz w:val="16"/>
          <w:szCs w:val="16"/>
        </w:rPr>
      </w:pPr>
      <w:r w:rsidRPr="00663A14">
        <w:rPr>
          <w:rFonts w:cs="Times New Roman"/>
          <w:b/>
          <w:bCs/>
          <w:sz w:val="16"/>
          <w:szCs w:val="16"/>
        </w:rPr>
        <w:t>Comparativo de ejecución presupuestaria acumulada</w:t>
      </w:r>
    </w:p>
    <w:p w14:paraId="00DFBC44" w14:textId="5FEEB451" w:rsidR="00FF100F" w:rsidRPr="00663A14" w:rsidRDefault="00FF100F" w:rsidP="00B17706">
      <w:pPr>
        <w:jc w:val="center"/>
        <w:rPr>
          <w:rFonts w:cs="Times New Roman"/>
          <w:b/>
          <w:bCs/>
          <w:sz w:val="16"/>
          <w:szCs w:val="16"/>
        </w:rPr>
      </w:pPr>
      <w:r w:rsidRPr="00663A14">
        <w:rPr>
          <w:rFonts w:cs="Times New Roman"/>
          <w:b/>
          <w:bCs/>
          <w:sz w:val="16"/>
          <w:szCs w:val="16"/>
        </w:rPr>
        <w:t>Al mes de febrero, años 2024-2025</w:t>
      </w:r>
    </w:p>
    <w:p w14:paraId="06B9C952" w14:textId="4310FA2A" w:rsidR="00FF100F" w:rsidRPr="00663A14" w:rsidRDefault="00FF100F" w:rsidP="00B17706">
      <w:pPr>
        <w:jc w:val="center"/>
        <w:rPr>
          <w:rFonts w:cs="Times New Roman"/>
          <w:sz w:val="16"/>
          <w:szCs w:val="16"/>
        </w:rPr>
      </w:pPr>
      <w:r w:rsidRPr="00663A14">
        <w:rPr>
          <w:rFonts w:cs="Times New Roman"/>
          <w:sz w:val="16"/>
          <w:szCs w:val="16"/>
        </w:rPr>
        <w:t>(Millones de quetzales)</w:t>
      </w:r>
    </w:p>
    <w:p w14:paraId="3BC460A7" w14:textId="77777777" w:rsidR="00B17706" w:rsidRPr="00663A14" w:rsidRDefault="00B17706" w:rsidP="000E13A0">
      <w:pPr>
        <w:jc w:val="both"/>
        <w:rPr>
          <w:rFonts w:cs="Times New Roman"/>
          <w:color w:val="FF0000"/>
          <w:sz w:val="14"/>
          <w:szCs w:val="14"/>
        </w:rPr>
      </w:pPr>
    </w:p>
    <w:tbl>
      <w:tblPr>
        <w:tblStyle w:val="Tablaconcuadrcula6concolores-nfasis51"/>
        <w:tblW w:w="5000" w:type="pct"/>
        <w:tblLook w:val="04A0" w:firstRow="1" w:lastRow="0" w:firstColumn="1" w:lastColumn="0" w:noHBand="0" w:noVBand="1"/>
      </w:tblPr>
      <w:tblGrid>
        <w:gridCol w:w="2004"/>
        <w:gridCol w:w="2805"/>
        <w:gridCol w:w="2538"/>
        <w:gridCol w:w="2003"/>
      </w:tblGrid>
      <w:tr w:rsidR="00B17706" w:rsidRPr="002724B8" w14:paraId="00A73F05" w14:textId="77777777" w:rsidTr="00FF06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2" w:type="pct"/>
            <w:noWrap/>
            <w:hideMark/>
          </w:tcPr>
          <w:p w14:paraId="74947A70" w14:textId="77777777" w:rsidR="00B17706" w:rsidRPr="002724B8" w:rsidRDefault="00B17706" w:rsidP="00B1770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724B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AÑO </w:t>
            </w:r>
          </w:p>
        </w:tc>
        <w:tc>
          <w:tcPr>
            <w:tcW w:w="1500" w:type="pct"/>
            <w:noWrap/>
            <w:hideMark/>
          </w:tcPr>
          <w:p w14:paraId="7F2A186A" w14:textId="77777777" w:rsidR="00B17706" w:rsidRPr="002724B8" w:rsidRDefault="00B17706" w:rsidP="00B177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724B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357" w:type="pct"/>
            <w:noWrap/>
            <w:hideMark/>
          </w:tcPr>
          <w:p w14:paraId="0CF792EC" w14:textId="77777777" w:rsidR="00B17706" w:rsidRPr="002724B8" w:rsidRDefault="00B17706" w:rsidP="00B177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724B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DEVENGADO </w:t>
            </w:r>
          </w:p>
        </w:tc>
        <w:tc>
          <w:tcPr>
            <w:tcW w:w="1071" w:type="pct"/>
            <w:noWrap/>
            <w:hideMark/>
          </w:tcPr>
          <w:p w14:paraId="10CC1751" w14:textId="6714E4DF" w:rsidR="00B17706" w:rsidRPr="002724B8" w:rsidRDefault="00B17706" w:rsidP="00B177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724B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%EJE</w:t>
            </w:r>
            <w:r w:rsidR="00FF100F" w:rsidRPr="002724B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CUCIÓN</w:t>
            </w:r>
          </w:p>
        </w:tc>
      </w:tr>
      <w:tr w:rsidR="00B17706" w:rsidRPr="002724B8" w14:paraId="6FEE76A3" w14:textId="77777777" w:rsidTr="00FF06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2" w:type="pct"/>
            <w:noWrap/>
            <w:hideMark/>
          </w:tcPr>
          <w:p w14:paraId="2B2945F6" w14:textId="77777777" w:rsidR="00B17706" w:rsidRPr="002724B8" w:rsidRDefault="00B17706" w:rsidP="00B1770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724B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2024</w:t>
            </w:r>
          </w:p>
        </w:tc>
        <w:tc>
          <w:tcPr>
            <w:tcW w:w="1500" w:type="pct"/>
            <w:noWrap/>
            <w:hideMark/>
          </w:tcPr>
          <w:p w14:paraId="696DA91C" w14:textId="77777777" w:rsidR="00B17706" w:rsidRPr="002724B8" w:rsidRDefault="00B17706" w:rsidP="00B177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724B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1514.2</w:t>
            </w:r>
          </w:p>
        </w:tc>
        <w:tc>
          <w:tcPr>
            <w:tcW w:w="1357" w:type="pct"/>
            <w:noWrap/>
            <w:hideMark/>
          </w:tcPr>
          <w:p w14:paraId="2EFD8C19" w14:textId="77777777" w:rsidR="00B17706" w:rsidRPr="002724B8" w:rsidRDefault="00B17706" w:rsidP="00B177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724B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123.8</w:t>
            </w:r>
          </w:p>
        </w:tc>
        <w:tc>
          <w:tcPr>
            <w:tcW w:w="1071" w:type="pct"/>
            <w:noWrap/>
            <w:hideMark/>
          </w:tcPr>
          <w:p w14:paraId="4FF4730C" w14:textId="77777777" w:rsidR="00B17706" w:rsidRPr="002724B8" w:rsidRDefault="00B17706" w:rsidP="00B177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724B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8.2</w:t>
            </w:r>
          </w:p>
        </w:tc>
      </w:tr>
      <w:tr w:rsidR="00B17706" w:rsidRPr="002724B8" w14:paraId="634D2F2C" w14:textId="77777777" w:rsidTr="00FF06B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2" w:type="pct"/>
            <w:noWrap/>
            <w:hideMark/>
          </w:tcPr>
          <w:p w14:paraId="2A4A3EE8" w14:textId="77777777" w:rsidR="00B17706" w:rsidRPr="002724B8" w:rsidRDefault="00B17706" w:rsidP="00B1770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724B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2025</w:t>
            </w:r>
          </w:p>
        </w:tc>
        <w:tc>
          <w:tcPr>
            <w:tcW w:w="1500" w:type="pct"/>
            <w:noWrap/>
            <w:hideMark/>
          </w:tcPr>
          <w:p w14:paraId="7D5C0F23" w14:textId="77777777" w:rsidR="00B17706" w:rsidRPr="002724B8" w:rsidRDefault="00B17706" w:rsidP="00B177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724B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2,192.1</w:t>
            </w:r>
          </w:p>
        </w:tc>
        <w:tc>
          <w:tcPr>
            <w:tcW w:w="1357" w:type="pct"/>
            <w:noWrap/>
            <w:hideMark/>
          </w:tcPr>
          <w:p w14:paraId="4FBDAF25" w14:textId="77777777" w:rsidR="00B17706" w:rsidRPr="002724B8" w:rsidRDefault="00B17706" w:rsidP="00B177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724B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128.5</w:t>
            </w:r>
          </w:p>
        </w:tc>
        <w:tc>
          <w:tcPr>
            <w:tcW w:w="1071" w:type="pct"/>
            <w:noWrap/>
            <w:hideMark/>
          </w:tcPr>
          <w:p w14:paraId="3AF4FAFA" w14:textId="77777777" w:rsidR="00B17706" w:rsidRPr="002724B8" w:rsidRDefault="00B17706" w:rsidP="00B177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724B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5.9</w:t>
            </w:r>
          </w:p>
        </w:tc>
      </w:tr>
    </w:tbl>
    <w:p w14:paraId="6AF5F398" w14:textId="77777777" w:rsidR="00FF06B1" w:rsidRPr="00BA5A20" w:rsidRDefault="00FF06B1" w:rsidP="00FF06B1">
      <w:pPr>
        <w:jc w:val="both"/>
        <w:rPr>
          <w:rFonts w:cs="Times New Roman"/>
          <w:sz w:val="16"/>
          <w:szCs w:val="16"/>
        </w:rPr>
      </w:pPr>
      <w:r w:rsidRPr="00BA5A20">
        <w:rPr>
          <w:rFonts w:cs="Times New Roman"/>
          <w:sz w:val="16"/>
          <w:szCs w:val="16"/>
        </w:rPr>
        <w:t xml:space="preserve">Fuente: SICOIN </w:t>
      </w:r>
    </w:p>
    <w:p w14:paraId="70B55E23" w14:textId="77777777" w:rsidR="00D67EFA" w:rsidRPr="002724B8" w:rsidRDefault="00D67EFA" w:rsidP="000E13A0">
      <w:pPr>
        <w:jc w:val="both"/>
        <w:rPr>
          <w:rFonts w:cs="Times New Roman"/>
          <w:color w:val="FF0000"/>
          <w:sz w:val="16"/>
          <w:szCs w:val="16"/>
        </w:rPr>
      </w:pPr>
    </w:p>
    <w:p w14:paraId="407E212D" w14:textId="79E05389" w:rsidR="00B816CD" w:rsidRPr="00663A14" w:rsidRDefault="00B816CD" w:rsidP="00B816CD">
      <w:pPr>
        <w:jc w:val="center"/>
        <w:rPr>
          <w:rFonts w:cs="Times New Roman"/>
          <w:b/>
          <w:bCs/>
          <w:sz w:val="16"/>
          <w:szCs w:val="16"/>
        </w:rPr>
      </w:pPr>
      <w:r w:rsidRPr="00663A14">
        <w:rPr>
          <w:rFonts w:cs="Times New Roman"/>
          <w:b/>
          <w:bCs/>
          <w:sz w:val="16"/>
          <w:szCs w:val="16"/>
        </w:rPr>
        <w:t>Cuadro 7</w:t>
      </w:r>
    </w:p>
    <w:p w14:paraId="2A0C2CA4" w14:textId="716F907A" w:rsidR="00B816CD" w:rsidRPr="00663A14" w:rsidRDefault="00B816CD" w:rsidP="00B816CD">
      <w:pPr>
        <w:jc w:val="center"/>
        <w:rPr>
          <w:rFonts w:cs="Times New Roman"/>
          <w:sz w:val="16"/>
          <w:szCs w:val="16"/>
        </w:rPr>
      </w:pPr>
      <w:r w:rsidRPr="00663A14">
        <w:rPr>
          <w:rFonts w:cs="Times New Roman"/>
          <w:sz w:val="16"/>
          <w:szCs w:val="16"/>
        </w:rPr>
        <w:t>Ministerio de Agricultura, Ganadería y Alimentación</w:t>
      </w:r>
    </w:p>
    <w:p w14:paraId="750B2165" w14:textId="0844C14C" w:rsidR="00B816CD" w:rsidRPr="00663A14" w:rsidRDefault="00B816CD" w:rsidP="00B816CD">
      <w:pPr>
        <w:jc w:val="center"/>
        <w:rPr>
          <w:rFonts w:cs="Times New Roman"/>
          <w:b/>
          <w:bCs/>
          <w:sz w:val="16"/>
          <w:szCs w:val="16"/>
        </w:rPr>
      </w:pPr>
      <w:r w:rsidRPr="00663A14">
        <w:rPr>
          <w:rFonts w:cs="Times New Roman"/>
          <w:b/>
          <w:bCs/>
          <w:sz w:val="16"/>
          <w:szCs w:val="16"/>
        </w:rPr>
        <w:t>Ejecución presupuestaria acumulada por tipo y subtipo de gasto</w:t>
      </w:r>
    </w:p>
    <w:p w14:paraId="5246ECA4" w14:textId="064B0FC4" w:rsidR="00B816CD" w:rsidRPr="00663A14" w:rsidRDefault="00B816CD" w:rsidP="00B816CD">
      <w:pPr>
        <w:jc w:val="center"/>
        <w:rPr>
          <w:rFonts w:cs="Times New Roman"/>
          <w:b/>
          <w:bCs/>
          <w:sz w:val="16"/>
          <w:szCs w:val="16"/>
        </w:rPr>
      </w:pPr>
      <w:r w:rsidRPr="00663A14">
        <w:rPr>
          <w:rFonts w:cs="Times New Roman"/>
          <w:b/>
          <w:bCs/>
          <w:sz w:val="16"/>
          <w:szCs w:val="16"/>
        </w:rPr>
        <w:t>(Funcionamiento e inversión)</w:t>
      </w:r>
    </w:p>
    <w:p w14:paraId="4659BA2A" w14:textId="538DC637" w:rsidR="00B816CD" w:rsidRPr="00663A14" w:rsidRDefault="00B816CD" w:rsidP="00B816CD">
      <w:pPr>
        <w:jc w:val="center"/>
        <w:rPr>
          <w:rFonts w:cs="Times New Roman"/>
          <w:sz w:val="16"/>
          <w:szCs w:val="16"/>
        </w:rPr>
      </w:pPr>
      <w:r w:rsidRPr="00663A14">
        <w:rPr>
          <w:rFonts w:cs="Times New Roman"/>
          <w:b/>
          <w:bCs/>
          <w:sz w:val="16"/>
          <w:szCs w:val="16"/>
        </w:rPr>
        <w:t>Enero-febrero de 2025</w:t>
      </w:r>
    </w:p>
    <w:p w14:paraId="11794994" w14:textId="582DE556" w:rsidR="00B816CD" w:rsidRPr="00663A14" w:rsidRDefault="00B816CD" w:rsidP="00B816CD">
      <w:pPr>
        <w:jc w:val="center"/>
        <w:rPr>
          <w:rFonts w:cs="Times New Roman"/>
          <w:sz w:val="16"/>
          <w:szCs w:val="16"/>
        </w:rPr>
      </w:pPr>
      <w:r w:rsidRPr="00663A14">
        <w:rPr>
          <w:rFonts w:cs="Times New Roman"/>
          <w:sz w:val="16"/>
          <w:szCs w:val="16"/>
        </w:rPr>
        <w:t>(</w:t>
      </w:r>
      <w:r w:rsidR="00F01D7B">
        <w:rPr>
          <w:rFonts w:cs="Times New Roman"/>
          <w:sz w:val="16"/>
          <w:szCs w:val="16"/>
        </w:rPr>
        <w:t>Cantidad en quetzales</w:t>
      </w:r>
      <w:r w:rsidRPr="00663A14">
        <w:rPr>
          <w:rFonts w:cs="Times New Roman"/>
          <w:sz w:val="16"/>
          <w:szCs w:val="16"/>
        </w:rPr>
        <w:t>)</w:t>
      </w:r>
    </w:p>
    <w:p w14:paraId="392FEF3B" w14:textId="77777777" w:rsidR="00B816CD" w:rsidRDefault="00B816CD" w:rsidP="000E13A0">
      <w:pPr>
        <w:jc w:val="both"/>
        <w:rPr>
          <w:rFonts w:cs="Times New Roman"/>
          <w:color w:val="FF0000"/>
          <w:sz w:val="22"/>
          <w:szCs w:val="22"/>
        </w:rPr>
      </w:pPr>
    </w:p>
    <w:tbl>
      <w:tblPr>
        <w:tblStyle w:val="Tablaconcuadrcula6concolores-nfasis51"/>
        <w:tblW w:w="5000" w:type="pct"/>
        <w:tblLook w:val="04A0" w:firstRow="1" w:lastRow="0" w:firstColumn="1" w:lastColumn="0" w:noHBand="0" w:noVBand="1"/>
      </w:tblPr>
      <w:tblGrid>
        <w:gridCol w:w="2136"/>
        <w:gridCol w:w="1306"/>
        <w:gridCol w:w="1306"/>
        <w:gridCol w:w="831"/>
        <w:gridCol w:w="1190"/>
        <w:gridCol w:w="1835"/>
        <w:gridCol w:w="746"/>
      </w:tblGrid>
      <w:tr w:rsidR="00663A14" w:rsidRPr="00663A14" w14:paraId="61E1672A" w14:textId="77777777" w:rsidTr="00F01D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3" w:type="pct"/>
            <w:vAlign w:val="center"/>
            <w:hideMark/>
          </w:tcPr>
          <w:p w14:paraId="36EFBF5D" w14:textId="77777777" w:rsidR="00663A14" w:rsidRPr="00663A14" w:rsidRDefault="00663A14" w:rsidP="00816F1B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63A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TIPO/SUBTIPO DE GASTO</w:t>
            </w:r>
          </w:p>
        </w:tc>
        <w:tc>
          <w:tcPr>
            <w:tcW w:w="681" w:type="pct"/>
            <w:vAlign w:val="center"/>
            <w:hideMark/>
          </w:tcPr>
          <w:p w14:paraId="268D2E59" w14:textId="7A1FD651" w:rsidR="00663A14" w:rsidRPr="00663A14" w:rsidRDefault="00663A14" w:rsidP="00816F1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63A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ASIGN</w:t>
            </w:r>
            <w:r w:rsidR="00BC6A7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</w:t>
            </w:r>
            <w:r w:rsidRPr="00663A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DO</w:t>
            </w:r>
          </w:p>
        </w:tc>
        <w:tc>
          <w:tcPr>
            <w:tcW w:w="681" w:type="pct"/>
            <w:noWrap/>
            <w:vAlign w:val="center"/>
            <w:hideMark/>
          </w:tcPr>
          <w:p w14:paraId="1137E4D3" w14:textId="77777777" w:rsidR="00663A14" w:rsidRPr="00663A14" w:rsidRDefault="00663A14" w:rsidP="00816F1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63A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411" w:type="pct"/>
            <w:vAlign w:val="center"/>
            <w:hideMark/>
          </w:tcPr>
          <w:p w14:paraId="285239FC" w14:textId="33B65623" w:rsidR="00663A14" w:rsidRPr="00663A14" w:rsidRDefault="00663A14" w:rsidP="00816F1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63A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 SOBRE VIGENTE TOTAL</w:t>
            </w:r>
          </w:p>
        </w:tc>
        <w:tc>
          <w:tcPr>
            <w:tcW w:w="621" w:type="pct"/>
            <w:vAlign w:val="center"/>
            <w:hideMark/>
          </w:tcPr>
          <w:p w14:paraId="75874F63" w14:textId="77777777" w:rsidR="00663A14" w:rsidRPr="00663A14" w:rsidRDefault="00663A14" w:rsidP="00816F1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63A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1042" w:type="pct"/>
            <w:vAlign w:val="center"/>
            <w:hideMark/>
          </w:tcPr>
          <w:p w14:paraId="62FD76CF" w14:textId="77777777" w:rsidR="00663A14" w:rsidRPr="00663A14" w:rsidRDefault="00663A14" w:rsidP="00816F1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63A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361" w:type="pct"/>
            <w:noWrap/>
            <w:vAlign w:val="center"/>
            <w:hideMark/>
          </w:tcPr>
          <w:p w14:paraId="30C3C821" w14:textId="77777777" w:rsidR="00663A14" w:rsidRPr="00663A14" w:rsidRDefault="00663A14" w:rsidP="00816F1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63A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 EJEC</w:t>
            </w:r>
          </w:p>
        </w:tc>
      </w:tr>
      <w:tr w:rsidR="00663A14" w:rsidRPr="00663A14" w14:paraId="11EFC8EC" w14:textId="77777777" w:rsidTr="003927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3" w:type="pct"/>
            <w:hideMark/>
          </w:tcPr>
          <w:p w14:paraId="1F3F938C" w14:textId="77777777" w:rsidR="00663A14" w:rsidRPr="00663A14" w:rsidRDefault="00663A14" w:rsidP="00663A14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63A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TOTAL </w:t>
            </w:r>
          </w:p>
        </w:tc>
        <w:tc>
          <w:tcPr>
            <w:tcW w:w="681" w:type="pct"/>
            <w:vAlign w:val="center"/>
            <w:hideMark/>
          </w:tcPr>
          <w:p w14:paraId="650C1ACE" w14:textId="77777777" w:rsidR="00663A14" w:rsidRPr="00663A14" w:rsidRDefault="00663A14" w:rsidP="00663A1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63A1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2,592,102,000.00</w:t>
            </w:r>
          </w:p>
        </w:tc>
        <w:tc>
          <w:tcPr>
            <w:tcW w:w="681" w:type="pct"/>
            <w:vAlign w:val="center"/>
            <w:hideMark/>
          </w:tcPr>
          <w:p w14:paraId="1C6D2C7A" w14:textId="77777777" w:rsidR="00663A14" w:rsidRPr="00663A14" w:rsidRDefault="00663A14" w:rsidP="00663A1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63A1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2,192,102,000.00</w:t>
            </w:r>
          </w:p>
        </w:tc>
        <w:tc>
          <w:tcPr>
            <w:tcW w:w="411" w:type="pct"/>
            <w:vAlign w:val="center"/>
            <w:hideMark/>
          </w:tcPr>
          <w:p w14:paraId="234FFD6B" w14:textId="77777777" w:rsidR="00663A14" w:rsidRPr="00663A14" w:rsidRDefault="00663A14" w:rsidP="00663A1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63A1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100.00</w:t>
            </w:r>
          </w:p>
        </w:tc>
        <w:tc>
          <w:tcPr>
            <w:tcW w:w="621" w:type="pct"/>
            <w:vAlign w:val="center"/>
            <w:hideMark/>
          </w:tcPr>
          <w:p w14:paraId="4EB9B515" w14:textId="77777777" w:rsidR="00663A14" w:rsidRPr="00663A14" w:rsidRDefault="00663A14" w:rsidP="00663A1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63A1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128,467,648.46</w:t>
            </w:r>
          </w:p>
        </w:tc>
        <w:tc>
          <w:tcPr>
            <w:tcW w:w="1042" w:type="pct"/>
            <w:vAlign w:val="center"/>
            <w:hideMark/>
          </w:tcPr>
          <w:p w14:paraId="4564BDD8" w14:textId="77777777" w:rsidR="00663A14" w:rsidRPr="00663A14" w:rsidRDefault="00663A14" w:rsidP="00663A1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63A1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2,063,634,351.54</w:t>
            </w:r>
          </w:p>
        </w:tc>
        <w:tc>
          <w:tcPr>
            <w:tcW w:w="361" w:type="pct"/>
            <w:noWrap/>
            <w:vAlign w:val="center"/>
            <w:hideMark/>
          </w:tcPr>
          <w:p w14:paraId="44D3F1CB" w14:textId="77777777" w:rsidR="00663A14" w:rsidRPr="00663A14" w:rsidRDefault="00663A14" w:rsidP="00663A1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63A1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5.86</w:t>
            </w:r>
          </w:p>
        </w:tc>
      </w:tr>
      <w:tr w:rsidR="00663A14" w:rsidRPr="00663A14" w14:paraId="32D0206A" w14:textId="77777777" w:rsidTr="00392757">
        <w:trPr>
          <w:trHeight w:val="19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3" w:type="pct"/>
            <w:hideMark/>
          </w:tcPr>
          <w:p w14:paraId="36FBC6D9" w14:textId="77777777" w:rsidR="00663A14" w:rsidRPr="00663A14" w:rsidRDefault="00663A14" w:rsidP="00663A14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31849B"/>
                <w:sz w:val="14"/>
                <w:szCs w:val="14"/>
                <w:lang w:eastAsia="es-GT"/>
              </w:rPr>
            </w:pPr>
            <w:r w:rsidRPr="002F1291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FUNCIONAMIENTO:  Asignaciones que las instituciones del Sector Público destinan en la gestión administrativa o técnica, para la producción de bienes o la prestación de servicios y las orientadas a mejorar cualitativamente el recurso humano y proveerlo de los servicios básicos.</w:t>
            </w:r>
          </w:p>
        </w:tc>
        <w:tc>
          <w:tcPr>
            <w:tcW w:w="681" w:type="pct"/>
            <w:noWrap/>
            <w:vAlign w:val="center"/>
            <w:hideMark/>
          </w:tcPr>
          <w:p w14:paraId="740846C0" w14:textId="77777777" w:rsidR="00663A14" w:rsidRPr="00663A14" w:rsidRDefault="00663A14" w:rsidP="00663A1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63A1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2,123,841,996.00</w:t>
            </w:r>
          </w:p>
        </w:tc>
        <w:tc>
          <w:tcPr>
            <w:tcW w:w="681" w:type="pct"/>
            <w:noWrap/>
            <w:vAlign w:val="center"/>
            <w:hideMark/>
          </w:tcPr>
          <w:p w14:paraId="7C8F1E5F" w14:textId="77777777" w:rsidR="00663A14" w:rsidRPr="00663A14" w:rsidRDefault="00663A14" w:rsidP="00663A1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63A1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1,723,735,996.00</w:t>
            </w:r>
          </w:p>
        </w:tc>
        <w:tc>
          <w:tcPr>
            <w:tcW w:w="411" w:type="pct"/>
            <w:noWrap/>
            <w:vAlign w:val="center"/>
            <w:hideMark/>
          </w:tcPr>
          <w:p w14:paraId="198D0EA3" w14:textId="77777777" w:rsidR="00663A14" w:rsidRPr="00663A14" w:rsidRDefault="00663A14" w:rsidP="00663A1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63A1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78.63</w:t>
            </w:r>
          </w:p>
        </w:tc>
        <w:tc>
          <w:tcPr>
            <w:tcW w:w="621" w:type="pct"/>
            <w:noWrap/>
            <w:vAlign w:val="center"/>
            <w:hideMark/>
          </w:tcPr>
          <w:p w14:paraId="53773AE3" w14:textId="77777777" w:rsidR="00663A14" w:rsidRPr="00663A14" w:rsidRDefault="00663A14" w:rsidP="00663A1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63A1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125,003,178.46</w:t>
            </w:r>
          </w:p>
        </w:tc>
        <w:tc>
          <w:tcPr>
            <w:tcW w:w="1042" w:type="pct"/>
            <w:noWrap/>
            <w:vAlign w:val="center"/>
            <w:hideMark/>
          </w:tcPr>
          <w:p w14:paraId="201AEEBC" w14:textId="77777777" w:rsidR="00663A14" w:rsidRPr="00663A14" w:rsidRDefault="00663A14" w:rsidP="00663A1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63A1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1,598,732,817.54</w:t>
            </w:r>
          </w:p>
        </w:tc>
        <w:tc>
          <w:tcPr>
            <w:tcW w:w="361" w:type="pct"/>
            <w:noWrap/>
            <w:vAlign w:val="center"/>
            <w:hideMark/>
          </w:tcPr>
          <w:p w14:paraId="444554B9" w14:textId="77777777" w:rsidR="00663A14" w:rsidRPr="00663A14" w:rsidRDefault="00663A14" w:rsidP="00663A1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63A1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7.25</w:t>
            </w:r>
          </w:p>
        </w:tc>
      </w:tr>
      <w:tr w:rsidR="00663A14" w:rsidRPr="00663A14" w14:paraId="63B01D83" w14:textId="77777777" w:rsidTr="003927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3" w:type="pct"/>
            <w:hideMark/>
          </w:tcPr>
          <w:p w14:paraId="757848DD" w14:textId="77777777" w:rsidR="00663A14" w:rsidRPr="00663A14" w:rsidRDefault="00663A14" w:rsidP="00663A14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63A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ADMINISTRACIÓN: </w:t>
            </w:r>
            <w:r w:rsidRPr="002F1291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 este tipo de gasto pertenecen las erogaciones de los programas del Sector Público, que están destinadas a apoyar la producción de bienes o servicios que la población demanda para su desarrollo, sean estos administrativos o técnicos.</w:t>
            </w:r>
          </w:p>
        </w:tc>
        <w:tc>
          <w:tcPr>
            <w:tcW w:w="681" w:type="pct"/>
            <w:noWrap/>
            <w:vAlign w:val="center"/>
            <w:hideMark/>
          </w:tcPr>
          <w:p w14:paraId="229035A1" w14:textId="77777777" w:rsidR="00663A14" w:rsidRPr="00663A14" w:rsidRDefault="00663A14" w:rsidP="00663A1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63A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1,539,053,661.00</w:t>
            </w:r>
          </w:p>
        </w:tc>
        <w:tc>
          <w:tcPr>
            <w:tcW w:w="681" w:type="pct"/>
            <w:noWrap/>
            <w:vAlign w:val="center"/>
            <w:hideMark/>
          </w:tcPr>
          <w:p w14:paraId="11663855" w14:textId="77777777" w:rsidR="00663A14" w:rsidRPr="00663A14" w:rsidRDefault="00663A14" w:rsidP="00663A1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63A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1,138,958,661.00</w:t>
            </w:r>
          </w:p>
        </w:tc>
        <w:tc>
          <w:tcPr>
            <w:tcW w:w="411" w:type="pct"/>
            <w:noWrap/>
            <w:vAlign w:val="center"/>
            <w:hideMark/>
          </w:tcPr>
          <w:p w14:paraId="198BDC5D" w14:textId="77777777" w:rsidR="00663A14" w:rsidRPr="00663A14" w:rsidRDefault="00663A14" w:rsidP="00663A1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63A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51.96</w:t>
            </w:r>
          </w:p>
        </w:tc>
        <w:tc>
          <w:tcPr>
            <w:tcW w:w="621" w:type="pct"/>
            <w:noWrap/>
            <w:vAlign w:val="center"/>
            <w:hideMark/>
          </w:tcPr>
          <w:p w14:paraId="25919A34" w14:textId="77777777" w:rsidR="00663A14" w:rsidRPr="00663A14" w:rsidRDefault="00663A14" w:rsidP="00663A1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63A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92,294,032.87</w:t>
            </w:r>
          </w:p>
        </w:tc>
        <w:tc>
          <w:tcPr>
            <w:tcW w:w="1042" w:type="pct"/>
            <w:noWrap/>
            <w:vAlign w:val="center"/>
            <w:hideMark/>
          </w:tcPr>
          <w:p w14:paraId="5DD57C21" w14:textId="77777777" w:rsidR="00663A14" w:rsidRPr="00663A14" w:rsidRDefault="00663A14" w:rsidP="00663A1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63A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1,046,664,628.13</w:t>
            </w:r>
          </w:p>
        </w:tc>
        <w:tc>
          <w:tcPr>
            <w:tcW w:w="361" w:type="pct"/>
            <w:noWrap/>
            <w:vAlign w:val="center"/>
            <w:hideMark/>
          </w:tcPr>
          <w:p w14:paraId="6207E384" w14:textId="77777777" w:rsidR="00663A14" w:rsidRPr="00663A14" w:rsidRDefault="00663A14" w:rsidP="00663A1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63A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8.10</w:t>
            </w:r>
          </w:p>
        </w:tc>
      </w:tr>
      <w:tr w:rsidR="00663A14" w:rsidRPr="00663A14" w14:paraId="6725316E" w14:textId="77777777" w:rsidTr="00392757">
        <w:trPr>
          <w:trHeight w:val="19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3" w:type="pct"/>
            <w:hideMark/>
          </w:tcPr>
          <w:p w14:paraId="76690D44" w14:textId="77777777" w:rsidR="00663A14" w:rsidRPr="00663A14" w:rsidRDefault="00663A14" w:rsidP="00663A14">
            <w:pPr>
              <w:rPr>
                <w:rFonts w:ascii="Arial" w:eastAsia="Times New Roman" w:hAnsi="Arial" w:cs="Arial"/>
                <w:b w:val="0"/>
                <w:bCs w:val="0"/>
                <w:color w:val="31849B"/>
                <w:sz w:val="14"/>
                <w:szCs w:val="14"/>
                <w:lang w:eastAsia="es-GT"/>
              </w:rPr>
            </w:pPr>
            <w:r w:rsidRPr="002F1291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 xml:space="preserve">DESARROLLO HUMANO: </w:t>
            </w:r>
            <w:r w:rsidRPr="002F1291"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>En este tipo de gasto se incluyen los gastos corrientes o de funcionamiento, destinados a mejorar cualitativamente el recurso humano, por lo general, mediante programas de educación, ciencia y cultura; salud y asistencia social (Ej. Asignaciones para las escuelas de formación agrícola y seguridad alimentaria)</w:t>
            </w:r>
          </w:p>
        </w:tc>
        <w:tc>
          <w:tcPr>
            <w:tcW w:w="681" w:type="pct"/>
            <w:noWrap/>
            <w:vAlign w:val="center"/>
            <w:hideMark/>
          </w:tcPr>
          <w:p w14:paraId="372EF260" w14:textId="77777777" w:rsidR="00663A14" w:rsidRPr="00663A14" w:rsidRDefault="00663A14" w:rsidP="00663A1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63A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340,077,095.00</w:t>
            </w:r>
          </w:p>
        </w:tc>
        <w:tc>
          <w:tcPr>
            <w:tcW w:w="681" w:type="pct"/>
            <w:noWrap/>
            <w:vAlign w:val="center"/>
            <w:hideMark/>
          </w:tcPr>
          <w:p w14:paraId="1F150C57" w14:textId="77777777" w:rsidR="00663A14" w:rsidRPr="00663A14" w:rsidRDefault="00663A14" w:rsidP="00663A1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63A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340,066,095.00</w:t>
            </w:r>
          </w:p>
        </w:tc>
        <w:tc>
          <w:tcPr>
            <w:tcW w:w="411" w:type="pct"/>
            <w:noWrap/>
            <w:vAlign w:val="center"/>
            <w:hideMark/>
          </w:tcPr>
          <w:p w14:paraId="058739AE" w14:textId="77777777" w:rsidR="00663A14" w:rsidRPr="00663A14" w:rsidRDefault="00663A14" w:rsidP="00663A1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63A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15.51</w:t>
            </w:r>
          </w:p>
        </w:tc>
        <w:tc>
          <w:tcPr>
            <w:tcW w:w="621" w:type="pct"/>
            <w:noWrap/>
            <w:vAlign w:val="center"/>
            <w:hideMark/>
          </w:tcPr>
          <w:p w14:paraId="2FBC740C" w14:textId="77777777" w:rsidR="00663A14" w:rsidRPr="00663A14" w:rsidRDefault="00663A14" w:rsidP="00663A1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63A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7,750,212.05</w:t>
            </w:r>
          </w:p>
        </w:tc>
        <w:tc>
          <w:tcPr>
            <w:tcW w:w="1042" w:type="pct"/>
            <w:noWrap/>
            <w:vAlign w:val="center"/>
            <w:hideMark/>
          </w:tcPr>
          <w:p w14:paraId="6BBCADCC" w14:textId="77777777" w:rsidR="00663A14" w:rsidRPr="00663A14" w:rsidRDefault="00663A14" w:rsidP="00663A1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63A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332,315,882.95</w:t>
            </w:r>
          </w:p>
        </w:tc>
        <w:tc>
          <w:tcPr>
            <w:tcW w:w="361" w:type="pct"/>
            <w:noWrap/>
            <w:vAlign w:val="center"/>
            <w:hideMark/>
          </w:tcPr>
          <w:p w14:paraId="40646937" w14:textId="77777777" w:rsidR="00663A14" w:rsidRPr="00663A14" w:rsidRDefault="00663A14" w:rsidP="00663A1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63A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2.28</w:t>
            </w:r>
          </w:p>
        </w:tc>
      </w:tr>
    </w:tbl>
    <w:p w14:paraId="71B545B2" w14:textId="5E59986C" w:rsidR="00B816CD" w:rsidRDefault="00B816CD">
      <w:pPr>
        <w:rPr>
          <w:rFonts w:cs="Times New Roman"/>
          <w:color w:val="FF0000"/>
          <w:sz w:val="22"/>
          <w:szCs w:val="22"/>
        </w:rPr>
      </w:pPr>
    </w:p>
    <w:p w14:paraId="3E97E866" w14:textId="0C85525C" w:rsidR="00B816CD" w:rsidRDefault="00B816CD">
      <w:pPr>
        <w:rPr>
          <w:rFonts w:cs="Times New Roman"/>
          <w:color w:val="FF0000"/>
          <w:sz w:val="22"/>
          <w:szCs w:val="22"/>
        </w:rPr>
      </w:pPr>
    </w:p>
    <w:p w14:paraId="0B98D699" w14:textId="77777777" w:rsidR="00B816CD" w:rsidRDefault="00B816CD">
      <w:pPr>
        <w:rPr>
          <w:rFonts w:cs="Times New Roman"/>
          <w:color w:val="FF0000"/>
          <w:sz w:val="22"/>
          <w:szCs w:val="22"/>
        </w:rPr>
      </w:pPr>
    </w:p>
    <w:p w14:paraId="77E27E10" w14:textId="2BC4F92C" w:rsidR="00B816CD" w:rsidRDefault="00B816CD">
      <w:pPr>
        <w:rPr>
          <w:rFonts w:cs="Times New Roman"/>
          <w:color w:val="FF0000"/>
          <w:sz w:val="22"/>
          <w:szCs w:val="22"/>
        </w:rPr>
      </w:pPr>
    </w:p>
    <w:p w14:paraId="66EBE0DE" w14:textId="77777777" w:rsidR="00B816CD" w:rsidRDefault="00B816CD">
      <w:pPr>
        <w:rPr>
          <w:rFonts w:cs="Times New Roman"/>
          <w:color w:val="FF0000"/>
          <w:sz w:val="22"/>
          <w:szCs w:val="22"/>
        </w:rPr>
      </w:pPr>
    </w:p>
    <w:p w14:paraId="6C4DF4E0" w14:textId="77777777" w:rsidR="00B816CD" w:rsidRDefault="00B816CD">
      <w:pPr>
        <w:rPr>
          <w:rFonts w:cs="Times New Roman"/>
          <w:color w:val="FF0000"/>
          <w:sz w:val="22"/>
          <w:szCs w:val="22"/>
        </w:rPr>
      </w:pPr>
    </w:p>
    <w:p w14:paraId="030124A7" w14:textId="77777777" w:rsidR="00B816CD" w:rsidRDefault="00B816CD">
      <w:pPr>
        <w:rPr>
          <w:rFonts w:cs="Times New Roman"/>
          <w:color w:val="FF0000"/>
          <w:sz w:val="22"/>
          <w:szCs w:val="22"/>
        </w:rPr>
      </w:pPr>
    </w:p>
    <w:p w14:paraId="234BF70E" w14:textId="77777777" w:rsidR="00B816CD" w:rsidRDefault="00B816CD">
      <w:pPr>
        <w:rPr>
          <w:rFonts w:cs="Times New Roman"/>
          <w:color w:val="FF0000"/>
          <w:sz w:val="22"/>
          <w:szCs w:val="22"/>
        </w:rPr>
      </w:pPr>
    </w:p>
    <w:p w14:paraId="2BB1EA0D" w14:textId="40BB98D2" w:rsidR="00FF100F" w:rsidRDefault="00FF100F">
      <w:pPr>
        <w:rPr>
          <w:rFonts w:cs="Times New Roman"/>
          <w:color w:val="FF0000"/>
          <w:sz w:val="22"/>
          <w:szCs w:val="22"/>
        </w:rPr>
      </w:pPr>
    </w:p>
    <w:p w14:paraId="7F216EFC" w14:textId="77777777" w:rsidR="00D67EFA" w:rsidRDefault="00D67EFA" w:rsidP="000E13A0">
      <w:pPr>
        <w:jc w:val="both"/>
        <w:rPr>
          <w:rFonts w:cs="Times New Roman"/>
          <w:color w:val="FF0000"/>
          <w:sz w:val="22"/>
          <w:szCs w:val="22"/>
        </w:rPr>
      </w:pPr>
    </w:p>
    <w:p w14:paraId="1524A1F8" w14:textId="77777777" w:rsidR="00FF100F" w:rsidRDefault="00FF100F" w:rsidP="000E13A0">
      <w:pPr>
        <w:jc w:val="both"/>
        <w:rPr>
          <w:rFonts w:cs="Times New Roman"/>
          <w:color w:val="FF0000"/>
          <w:sz w:val="22"/>
          <w:szCs w:val="22"/>
        </w:rPr>
      </w:pPr>
    </w:p>
    <w:p w14:paraId="7F26DE4B" w14:textId="77777777" w:rsidR="00663A14" w:rsidRDefault="00663A14" w:rsidP="000E13A0">
      <w:pPr>
        <w:jc w:val="both"/>
        <w:rPr>
          <w:rFonts w:cs="Times New Roman"/>
          <w:color w:val="FF0000"/>
          <w:sz w:val="22"/>
          <w:szCs w:val="22"/>
        </w:rPr>
      </w:pPr>
    </w:p>
    <w:tbl>
      <w:tblPr>
        <w:tblStyle w:val="Tablaconcuadrcula6concolores-nfasis51"/>
        <w:tblW w:w="5081" w:type="pct"/>
        <w:tblLayout w:type="fixed"/>
        <w:tblLook w:val="04A0" w:firstRow="1" w:lastRow="0" w:firstColumn="1" w:lastColumn="0" w:noHBand="0" w:noVBand="1"/>
      </w:tblPr>
      <w:tblGrid>
        <w:gridCol w:w="2549"/>
        <w:gridCol w:w="1418"/>
        <w:gridCol w:w="1275"/>
        <w:gridCol w:w="849"/>
        <w:gridCol w:w="1209"/>
        <w:gridCol w:w="1241"/>
        <w:gridCol w:w="960"/>
      </w:tblGrid>
      <w:tr w:rsidR="00564A80" w:rsidRPr="00663A14" w14:paraId="1F8603D2" w14:textId="77777777" w:rsidTr="00BC6A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pct"/>
            <w:vAlign w:val="center"/>
          </w:tcPr>
          <w:p w14:paraId="7BBB790B" w14:textId="25C4445D" w:rsidR="00663A14" w:rsidRPr="00663A14" w:rsidRDefault="00663A14" w:rsidP="00663A1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63A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TIPO/SUBTIPO DE GASTO</w:t>
            </w:r>
          </w:p>
        </w:tc>
        <w:tc>
          <w:tcPr>
            <w:tcW w:w="746" w:type="pct"/>
            <w:vAlign w:val="center"/>
          </w:tcPr>
          <w:p w14:paraId="621F99EC" w14:textId="6A9FB8A0" w:rsidR="00663A14" w:rsidRPr="00663A14" w:rsidRDefault="00663A14" w:rsidP="00663A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663A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ASIGN</w:t>
            </w:r>
            <w:r w:rsidR="00BC6A7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</w:t>
            </w:r>
            <w:r w:rsidRPr="00663A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DO</w:t>
            </w:r>
          </w:p>
        </w:tc>
        <w:tc>
          <w:tcPr>
            <w:tcW w:w="671" w:type="pct"/>
            <w:vAlign w:val="center"/>
          </w:tcPr>
          <w:p w14:paraId="7160E78B" w14:textId="366ADBA7" w:rsidR="00663A14" w:rsidRPr="00663A14" w:rsidRDefault="00663A14" w:rsidP="00663A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663A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447" w:type="pct"/>
            <w:noWrap/>
            <w:vAlign w:val="center"/>
          </w:tcPr>
          <w:p w14:paraId="2D9FC685" w14:textId="0ACD5C35" w:rsidR="00663A14" w:rsidRPr="00663A14" w:rsidRDefault="00663A14" w:rsidP="00663A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663A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 SOBRE VIGENTE TOTAL</w:t>
            </w:r>
          </w:p>
        </w:tc>
        <w:tc>
          <w:tcPr>
            <w:tcW w:w="636" w:type="pct"/>
            <w:vAlign w:val="center"/>
          </w:tcPr>
          <w:p w14:paraId="658F9C14" w14:textId="17E5F4DA" w:rsidR="00663A14" w:rsidRPr="00663A14" w:rsidRDefault="00663A14" w:rsidP="00663A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663A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653" w:type="pct"/>
            <w:vAlign w:val="center"/>
          </w:tcPr>
          <w:p w14:paraId="51639B35" w14:textId="6BEF11A8" w:rsidR="00663A14" w:rsidRPr="00663A14" w:rsidRDefault="00663A14" w:rsidP="00663A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663A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506" w:type="pct"/>
            <w:noWrap/>
            <w:vAlign w:val="center"/>
          </w:tcPr>
          <w:p w14:paraId="75462854" w14:textId="4D85384A" w:rsidR="00663A14" w:rsidRPr="00663A14" w:rsidRDefault="00663A14" w:rsidP="00663A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663A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 EJEC</w:t>
            </w:r>
          </w:p>
        </w:tc>
      </w:tr>
      <w:tr w:rsidR="00564A80" w:rsidRPr="00663A14" w14:paraId="14239DFF" w14:textId="77777777" w:rsidTr="00BC6A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pct"/>
            <w:hideMark/>
          </w:tcPr>
          <w:p w14:paraId="514FD7A3" w14:textId="77777777" w:rsidR="00663A14" w:rsidRPr="00663A14" w:rsidRDefault="00663A14" w:rsidP="00663A1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63A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INVERSIÓN: Constituyen componentes de inversión, la formación bruta de capital fijo, programada como inversión física (obra gris), compra de equipos varios; transferencias de capital e  inversión financiera. </w:t>
            </w:r>
          </w:p>
        </w:tc>
        <w:tc>
          <w:tcPr>
            <w:tcW w:w="746" w:type="pct"/>
            <w:vAlign w:val="center"/>
            <w:hideMark/>
          </w:tcPr>
          <w:p w14:paraId="7F105C0E" w14:textId="77777777" w:rsidR="00663A14" w:rsidRPr="00392757" w:rsidRDefault="00663A14" w:rsidP="00663A1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3927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468,260,004.00</w:t>
            </w:r>
          </w:p>
        </w:tc>
        <w:tc>
          <w:tcPr>
            <w:tcW w:w="671" w:type="pct"/>
            <w:vAlign w:val="center"/>
            <w:hideMark/>
          </w:tcPr>
          <w:p w14:paraId="31A88F1B" w14:textId="77777777" w:rsidR="00663A14" w:rsidRPr="00392757" w:rsidRDefault="00663A14" w:rsidP="00663A1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3927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468,366,004.00</w:t>
            </w:r>
          </w:p>
        </w:tc>
        <w:tc>
          <w:tcPr>
            <w:tcW w:w="447" w:type="pct"/>
            <w:noWrap/>
            <w:vAlign w:val="center"/>
            <w:hideMark/>
          </w:tcPr>
          <w:p w14:paraId="2A86C8C4" w14:textId="77777777" w:rsidR="00663A14" w:rsidRPr="00392757" w:rsidRDefault="00663A14" w:rsidP="00663A1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3927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21.37</w:t>
            </w:r>
          </w:p>
        </w:tc>
        <w:tc>
          <w:tcPr>
            <w:tcW w:w="636" w:type="pct"/>
            <w:vAlign w:val="center"/>
            <w:hideMark/>
          </w:tcPr>
          <w:p w14:paraId="0FD0C566" w14:textId="77777777" w:rsidR="00663A14" w:rsidRPr="00392757" w:rsidRDefault="00663A14" w:rsidP="00663A1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3927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3,464,470.00</w:t>
            </w:r>
          </w:p>
        </w:tc>
        <w:tc>
          <w:tcPr>
            <w:tcW w:w="653" w:type="pct"/>
            <w:vAlign w:val="center"/>
            <w:hideMark/>
          </w:tcPr>
          <w:p w14:paraId="57318463" w14:textId="77777777" w:rsidR="00663A14" w:rsidRPr="00392757" w:rsidRDefault="00663A14" w:rsidP="00663A1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3927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464,901,534.00</w:t>
            </w:r>
          </w:p>
        </w:tc>
        <w:tc>
          <w:tcPr>
            <w:tcW w:w="506" w:type="pct"/>
            <w:noWrap/>
            <w:vAlign w:val="center"/>
            <w:hideMark/>
          </w:tcPr>
          <w:p w14:paraId="21B0BBDC" w14:textId="77777777" w:rsidR="00663A14" w:rsidRPr="00392757" w:rsidRDefault="00663A14" w:rsidP="00663A1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3927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0.74</w:t>
            </w:r>
          </w:p>
        </w:tc>
      </w:tr>
      <w:tr w:rsidR="00564A80" w:rsidRPr="00663A14" w14:paraId="3B9604DE" w14:textId="77777777" w:rsidTr="00BC6A70">
        <w:trPr>
          <w:trHeight w:val="25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pct"/>
            <w:hideMark/>
          </w:tcPr>
          <w:p w14:paraId="35710685" w14:textId="597B79C2" w:rsidR="00663A14" w:rsidRPr="00663A14" w:rsidRDefault="00663A14" w:rsidP="00663A14">
            <w:pPr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663A14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 xml:space="preserve">INVERSIÓN FÍSICA: </w:t>
            </w:r>
            <w:r w:rsidRPr="00663A14"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>Aquí se consideran los gastos para la inversión de las distintas entidades del sector público, mediante la ejecución de proyectos y obras específicas, que deben derivar del Programa de Inversiones. Los proyectos expresan los procesos de ampliación, construcción, mejoramiento y/o reposición de un medio de producción durable (ej. Construcción de sistemas de riego). También se considera inversión física la compra de equipos varios como computadoras, medios de transporte, mobiliario y otros</w:t>
            </w:r>
            <w:r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 xml:space="preserve"> equipos</w:t>
            </w:r>
            <w:r w:rsidRPr="00663A14"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>.</w:t>
            </w:r>
          </w:p>
        </w:tc>
        <w:tc>
          <w:tcPr>
            <w:tcW w:w="746" w:type="pct"/>
            <w:noWrap/>
            <w:vAlign w:val="center"/>
            <w:hideMark/>
          </w:tcPr>
          <w:p w14:paraId="4C13EFB6" w14:textId="77777777" w:rsidR="00663A14" w:rsidRPr="00392757" w:rsidRDefault="00663A14" w:rsidP="00663A1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3927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370,364,764.00</w:t>
            </w:r>
          </w:p>
        </w:tc>
        <w:tc>
          <w:tcPr>
            <w:tcW w:w="671" w:type="pct"/>
            <w:noWrap/>
            <w:vAlign w:val="center"/>
            <w:hideMark/>
          </w:tcPr>
          <w:p w14:paraId="33DFF954" w14:textId="77777777" w:rsidR="00663A14" w:rsidRPr="00392757" w:rsidRDefault="00663A14" w:rsidP="00663A1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3927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370,470,764.00</w:t>
            </w:r>
          </w:p>
        </w:tc>
        <w:tc>
          <w:tcPr>
            <w:tcW w:w="447" w:type="pct"/>
            <w:noWrap/>
            <w:vAlign w:val="center"/>
            <w:hideMark/>
          </w:tcPr>
          <w:p w14:paraId="326CC7AF" w14:textId="77777777" w:rsidR="00663A14" w:rsidRPr="00392757" w:rsidRDefault="00663A14" w:rsidP="00663A1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3927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16.90</w:t>
            </w:r>
          </w:p>
        </w:tc>
        <w:tc>
          <w:tcPr>
            <w:tcW w:w="636" w:type="pct"/>
            <w:noWrap/>
            <w:vAlign w:val="center"/>
            <w:hideMark/>
          </w:tcPr>
          <w:p w14:paraId="123558F2" w14:textId="77777777" w:rsidR="00663A14" w:rsidRPr="00392757" w:rsidRDefault="00663A14" w:rsidP="00663A1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3927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58,360.00</w:t>
            </w:r>
          </w:p>
        </w:tc>
        <w:tc>
          <w:tcPr>
            <w:tcW w:w="653" w:type="pct"/>
            <w:noWrap/>
            <w:vAlign w:val="center"/>
            <w:hideMark/>
          </w:tcPr>
          <w:p w14:paraId="23A2039F" w14:textId="77777777" w:rsidR="00663A14" w:rsidRPr="00392757" w:rsidRDefault="00663A14" w:rsidP="00663A1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3927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370,412,404.00</w:t>
            </w:r>
          </w:p>
        </w:tc>
        <w:tc>
          <w:tcPr>
            <w:tcW w:w="506" w:type="pct"/>
            <w:noWrap/>
            <w:vAlign w:val="center"/>
            <w:hideMark/>
          </w:tcPr>
          <w:p w14:paraId="1971BE16" w14:textId="77777777" w:rsidR="00663A14" w:rsidRPr="00392757" w:rsidRDefault="00663A14" w:rsidP="00663A1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3927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0.02</w:t>
            </w:r>
          </w:p>
        </w:tc>
      </w:tr>
      <w:tr w:rsidR="00564A80" w:rsidRPr="00663A14" w14:paraId="27D24683" w14:textId="77777777" w:rsidTr="00BC6A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pct"/>
            <w:hideMark/>
          </w:tcPr>
          <w:p w14:paraId="05459F4E" w14:textId="77777777" w:rsidR="00663A14" w:rsidRPr="00663A14" w:rsidRDefault="00663A14" w:rsidP="00663A1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63A1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TRANSFERENCIAS DE CAPITAL: </w:t>
            </w:r>
            <w:r w:rsidRPr="00663A14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Destinadas a la formación de capital, a través de organismos, instituciones u organizaciones no gubernamentales. Pueden estar orientadas a organismos internacionales, regionales y gobiernos extranjeros -grupo de gasto 500- Ejemplo: Adquisición de fincas por el Fondo de Tierras -FONTIERRAS-.</w:t>
            </w:r>
          </w:p>
        </w:tc>
        <w:tc>
          <w:tcPr>
            <w:tcW w:w="746" w:type="pct"/>
            <w:noWrap/>
            <w:vAlign w:val="center"/>
            <w:hideMark/>
          </w:tcPr>
          <w:p w14:paraId="5AFD20F7" w14:textId="77777777" w:rsidR="00663A14" w:rsidRPr="00392757" w:rsidRDefault="00663A14" w:rsidP="00663A1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3927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77,895,240.00</w:t>
            </w:r>
          </w:p>
        </w:tc>
        <w:tc>
          <w:tcPr>
            <w:tcW w:w="671" w:type="pct"/>
            <w:noWrap/>
            <w:vAlign w:val="center"/>
            <w:hideMark/>
          </w:tcPr>
          <w:p w14:paraId="3BE69553" w14:textId="77777777" w:rsidR="00663A14" w:rsidRPr="00392757" w:rsidRDefault="00663A14" w:rsidP="00663A1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3927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77,895,240.00</w:t>
            </w:r>
          </w:p>
        </w:tc>
        <w:tc>
          <w:tcPr>
            <w:tcW w:w="447" w:type="pct"/>
            <w:noWrap/>
            <w:vAlign w:val="center"/>
            <w:hideMark/>
          </w:tcPr>
          <w:p w14:paraId="17FB52B8" w14:textId="77777777" w:rsidR="00663A14" w:rsidRPr="00392757" w:rsidRDefault="00663A14" w:rsidP="00663A1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3927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3.55</w:t>
            </w:r>
          </w:p>
        </w:tc>
        <w:tc>
          <w:tcPr>
            <w:tcW w:w="636" w:type="pct"/>
            <w:noWrap/>
            <w:vAlign w:val="center"/>
            <w:hideMark/>
          </w:tcPr>
          <w:p w14:paraId="1FA10DD9" w14:textId="77777777" w:rsidR="00663A14" w:rsidRPr="00392757" w:rsidRDefault="00663A14" w:rsidP="00663A1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3927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3,406,110.00</w:t>
            </w:r>
          </w:p>
        </w:tc>
        <w:tc>
          <w:tcPr>
            <w:tcW w:w="653" w:type="pct"/>
            <w:noWrap/>
            <w:vAlign w:val="center"/>
            <w:hideMark/>
          </w:tcPr>
          <w:p w14:paraId="009D0FBC" w14:textId="77777777" w:rsidR="00663A14" w:rsidRPr="00392757" w:rsidRDefault="00663A14" w:rsidP="00663A1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3927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74,489,130.00</w:t>
            </w:r>
          </w:p>
        </w:tc>
        <w:tc>
          <w:tcPr>
            <w:tcW w:w="506" w:type="pct"/>
            <w:noWrap/>
            <w:vAlign w:val="center"/>
            <w:hideMark/>
          </w:tcPr>
          <w:p w14:paraId="247140DE" w14:textId="77777777" w:rsidR="00663A14" w:rsidRPr="00392757" w:rsidRDefault="00663A14" w:rsidP="00663A1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3927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4.37</w:t>
            </w:r>
          </w:p>
        </w:tc>
      </w:tr>
      <w:tr w:rsidR="00564A80" w:rsidRPr="00663A14" w14:paraId="6780BAE2" w14:textId="77777777" w:rsidTr="00BC6A70">
        <w:trPr>
          <w:trHeight w:val="2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pct"/>
            <w:hideMark/>
          </w:tcPr>
          <w:p w14:paraId="48E7E7F8" w14:textId="77777777" w:rsidR="00663A14" w:rsidRPr="00663A14" w:rsidRDefault="00663A14" w:rsidP="00663A14">
            <w:pPr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663A14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 xml:space="preserve">INVERSIÓN FINANCIERA: </w:t>
            </w:r>
            <w:r w:rsidRPr="00663A14"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>Participaciones de capital, adquisición de acciones u otros valores representativos de capital de empresas públicas, así como de instituciones nacionales e internacionales y; la concesión de préstamos a corto y largo plazo, de carácter reembolsable, otorgados en forma directa o mediante instrumentos de deuda. Ejemplo: Financiamiento a productores organizados por FONAGRO*, aplicación del Artículo 10 del Decreto No 17-2024 del Congreso de la República de Guatemala.</w:t>
            </w:r>
          </w:p>
        </w:tc>
        <w:tc>
          <w:tcPr>
            <w:tcW w:w="746" w:type="pct"/>
            <w:noWrap/>
            <w:vAlign w:val="center"/>
            <w:hideMark/>
          </w:tcPr>
          <w:p w14:paraId="03BAE529" w14:textId="77777777" w:rsidR="00663A14" w:rsidRPr="00392757" w:rsidRDefault="00663A14" w:rsidP="00663A1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3927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20,000,000.00</w:t>
            </w:r>
          </w:p>
        </w:tc>
        <w:tc>
          <w:tcPr>
            <w:tcW w:w="671" w:type="pct"/>
            <w:noWrap/>
            <w:vAlign w:val="center"/>
            <w:hideMark/>
          </w:tcPr>
          <w:p w14:paraId="33F5F969" w14:textId="77777777" w:rsidR="00663A14" w:rsidRPr="00392757" w:rsidRDefault="00663A14" w:rsidP="00663A1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3927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20,000,000.00</w:t>
            </w:r>
          </w:p>
        </w:tc>
        <w:tc>
          <w:tcPr>
            <w:tcW w:w="447" w:type="pct"/>
            <w:noWrap/>
            <w:vAlign w:val="center"/>
            <w:hideMark/>
          </w:tcPr>
          <w:p w14:paraId="7E6E0EBA" w14:textId="77777777" w:rsidR="00663A14" w:rsidRPr="00392757" w:rsidRDefault="00663A14" w:rsidP="00663A1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3927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0.91</w:t>
            </w:r>
          </w:p>
        </w:tc>
        <w:tc>
          <w:tcPr>
            <w:tcW w:w="636" w:type="pct"/>
            <w:noWrap/>
            <w:vAlign w:val="center"/>
            <w:hideMark/>
          </w:tcPr>
          <w:p w14:paraId="5F37F0C0" w14:textId="77777777" w:rsidR="00663A14" w:rsidRPr="00392757" w:rsidRDefault="00663A14" w:rsidP="00663A1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3927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653" w:type="pct"/>
            <w:noWrap/>
            <w:vAlign w:val="center"/>
            <w:hideMark/>
          </w:tcPr>
          <w:p w14:paraId="001BE745" w14:textId="77777777" w:rsidR="00663A14" w:rsidRPr="00392757" w:rsidRDefault="00663A14" w:rsidP="00663A1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3927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20,000,000.00</w:t>
            </w:r>
          </w:p>
        </w:tc>
        <w:tc>
          <w:tcPr>
            <w:tcW w:w="506" w:type="pct"/>
            <w:noWrap/>
            <w:vAlign w:val="center"/>
            <w:hideMark/>
          </w:tcPr>
          <w:p w14:paraId="4983FCA9" w14:textId="77777777" w:rsidR="00663A14" w:rsidRPr="00392757" w:rsidRDefault="00663A14" w:rsidP="00663A1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39275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</w:tr>
    </w:tbl>
    <w:p w14:paraId="21C5E54F" w14:textId="77777777" w:rsidR="00E46EA8" w:rsidRPr="00E46EA8" w:rsidRDefault="00E46EA8" w:rsidP="00E46EA8">
      <w:pPr>
        <w:rPr>
          <w:noProof/>
          <w:sz w:val="16"/>
          <w:szCs w:val="16"/>
        </w:rPr>
      </w:pPr>
      <w:r w:rsidRPr="00E46EA8">
        <w:rPr>
          <w:rFonts w:cs="Times New Roman"/>
          <w:sz w:val="16"/>
          <w:szCs w:val="16"/>
        </w:rPr>
        <w:t>Fuente: SICOIN</w:t>
      </w:r>
      <w:r w:rsidRPr="00E46EA8">
        <w:rPr>
          <w:noProof/>
          <w:sz w:val="16"/>
          <w:szCs w:val="16"/>
        </w:rPr>
        <w:t xml:space="preserve"> </w:t>
      </w:r>
    </w:p>
    <w:p w14:paraId="3FFAC092" w14:textId="77777777" w:rsidR="00E46EA8" w:rsidRDefault="00E46EA8" w:rsidP="00E46EA8">
      <w:pPr>
        <w:rPr>
          <w:noProof/>
          <w:sz w:val="16"/>
          <w:szCs w:val="16"/>
        </w:rPr>
      </w:pPr>
      <w:r w:rsidRPr="00E46EA8">
        <w:rPr>
          <w:noProof/>
          <w:sz w:val="16"/>
          <w:szCs w:val="16"/>
        </w:rPr>
        <w:t xml:space="preserve">*FONAGRO: Fondo Nacional para la Reactivación y Modernización de la Actividad Agropecuaria. </w:t>
      </w:r>
    </w:p>
    <w:p w14:paraId="20617154" w14:textId="77777777" w:rsidR="00E46EA8" w:rsidRDefault="00E46EA8" w:rsidP="00E46EA8">
      <w:pPr>
        <w:rPr>
          <w:noProof/>
          <w:sz w:val="16"/>
          <w:szCs w:val="16"/>
        </w:rPr>
      </w:pPr>
    </w:p>
    <w:p w14:paraId="0E957FE1" w14:textId="77777777" w:rsidR="00E46EA8" w:rsidRDefault="00E46EA8" w:rsidP="00E46EA8">
      <w:pPr>
        <w:rPr>
          <w:noProof/>
          <w:sz w:val="16"/>
          <w:szCs w:val="16"/>
        </w:rPr>
      </w:pPr>
    </w:p>
    <w:p w14:paraId="2C8DFC7B" w14:textId="77777777" w:rsidR="00BD6042" w:rsidRDefault="00BD6042" w:rsidP="00E46EA8">
      <w:pPr>
        <w:rPr>
          <w:noProof/>
          <w:sz w:val="16"/>
          <w:szCs w:val="16"/>
        </w:rPr>
      </w:pPr>
    </w:p>
    <w:p w14:paraId="155E9882" w14:textId="77777777" w:rsidR="00BD6042" w:rsidRDefault="00BD6042" w:rsidP="00E46EA8">
      <w:pPr>
        <w:rPr>
          <w:noProof/>
          <w:sz w:val="16"/>
          <w:szCs w:val="16"/>
        </w:rPr>
      </w:pPr>
    </w:p>
    <w:p w14:paraId="441B22B0" w14:textId="77777777" w:rsidR="00BD6042" w:rsidRDefault="00BD6042" w:rsidP="00E46EA8">
      <w:pPr>
        <w:rPr>
          <w:noProof/>
          <w:sz w:val="16"/>
          <w:szCs w:val="16"/>
        </w:rPr>
      </w:pPr>
    </w:p>
    <w:p w14:paraId="2C9B1032" w14:textId="77777777" w:rsidR="00BD6042" w:rsidRDefault="00BD6042" w:rsidP="00E46EA8">
      <w:pPr>
        <w:rPr>
          <w:noProof/>
          <w:sz w:val="16"/>
          <w:szCs w:val="16"/>
        </w:rPr>
      </w:pPr>
    </w:p>
    <w:p w14:paraId="65A37075" w14:textId="77777777" w:rsidR="00BD6042" w:rsidRDefault="00BD6042" w:rsidP="00E46EA8">
      <w:pPr>
        <w:rPr>
          <w:noProof/>
          <w:sz w:val="16"/>
          <w:szCs w:val="16"/>
        </w:rPr>
      </w:pPr>
    </w:p>
    <w:p w14:paraId="025301DF" w14:textId="77777777" w:rsidR="00BD6042" w:rsidRDefault="00BD6042" w:rsidP="00E46EA8">
      <w:pPr>
        <w:rPr>
          <w:noProof/>
          <w:sz w:val="16"/>
          <w:szCs w:val="16"/>
        </w:rPr>
      </w:pPr>
    </w:p>
    <w:p w14:paraId="2EE988D1" w14:textId="77777777" w:rsidR="00BD6042" w:rsidRDefault="00BD6042" w:rsidP="00E46EA8">
      <w:pPr>
        <w:rPr>
          <w:noProof/>
          <w:sz w:val="16"/>
          <w:szCs w:val="16"/>
        </w:rPr>
      </w:pPr>
    </w:p>
    <w:p w14:paraId="3CF4738D" w14:textId="77777777" w:rsidR="00BD6042" w:rsidRDefault="00BD6042" w:rsidP="00E46EA8">
      <w:pPr>
        <w:rPr>
          <w:noProof/>
          <w:sz w:val="16"/>
          <w:szCs w:val="16"/>
        </w:rPr>
      </w:pPr>
    </w:p>
    <w:p w14:paraId="235C330A" w14:textId="77777777" w:rsidR="00BD6042" w:rsidRDefault="00BD6042" w:rsidP="00E46EA8">
      <w:pPr>
        <w:rPr>
          <w:noProof/>
          <w:sz w:val="16"/>
          <w:szCs w:val="16"/>
        </w:rPr>
      </w:pPr>
    </w:p>
    <w:p w14:paraId="6E6EC37A" w14:textId="77777777" w:rsidR="00BD6042" w:rsidRDefault="00BD6042" w:rsidP="00E46EA8">
      <w:pPr>
        <w:rPr>
          <w:noProof/>
          <w:sz w:val="16"/>
          <w:szCs w:val="16"/>
        </w:rPr>
      </w:pPr>
    </w:p>
    <w:p w14:paraId="10953B05" w14:textId="77777777" w:rsidR="00BD6042" w:rsidRDefault="00BD6042" w:rsidP="00E46EA8">
      <w:pPr>
        <w:rPr>
          <w:noProof/>
          <w:sz w:val="16"/>
          <w:szCs w:val="16"/>
        </w:rPr>
      </w:pPr>
    </w:p>
    <w:p w14:paraId="23825789" w14:textId="77777777" w:rsidR="00BD6042" w:rsidRDefault="00BD6042" w:rsidP="00E46EA8">
      <w:pPr>
        <w:rPr>
          <w:noProof/>
          <w:sz w:val="16"/>
          <w:szCs w:val="16"/>
        </w:rPr>
      </w:pPr>
    </w:p>
    <w:p w14:paraId="70203ADC" w14:textId="4AC267AF" w:rsidR="00E46EA8" w:rsidRPr="00E46EA8" w:rsidRDefault="00BD6042" w:rsidP="00E46EA8">
      <w:pPr>
        <w:rPr>
          <w:noProof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1F1085C2" wp14:editId="57E82D81">
            <wp:simplePos x="0" y="0"/>
            <wp:positionH relativeFrom="column">
              <wp:posOffset>0</wp:posOffset>
            </wp:positionH>
            <wp:positionV relativeFrom="paragraph">
              <wp:posOffset>118745</wp:posOffset>
            </wp:positionV>
            <wp:extent cx="5424488" cy="3404870"/>
            <wp:effectExtent l="0" t="0" r="5080" b="5080"/>
            <wp:wrapTight wrapText="bothSides">
              <wp:wrapPolygon edited="0">
                <wp:start x="0" y="0"/>
                <wp:lineTo x="0" y="21511"/>
                <wp:lineTo x="21544" y="21511"/>
                <wp:lineTo x="21544" y="0"/>
                <wp:lineTo x="0" y="0"/>
              </wp:wrapPolygon>
            </wp:wrapTight>
            <wp:docPr id="363742129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B7364464-1DB3-4B16-0179-890C46A88E7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</w:p>
    <w:p w14:paraId="5BEC072E" w14:textId="77777777" w:rsidR="008028E6" w:rsidRDefault="008028E6" w:rsidP="00E46EA8">
      <w:pPr>
        <w:pStyle w:val="Prrafodelista"/>
        <w:jc w:val="center"/>
        <w:rPr>
          <w:rFonts w:ascii="Arial" w:hAnsi="Arial" w:cs="Arial"/>
          <w:b/>
          <w:bCs/>
          <w:color w:val="FF0000"/>
          <w:sz w:val="16"/>
          <w:szCs w:val="16"/>
        </w:rPr>
      </w:pPr>
    </w:p>
    <w:p w14:paraId="54073C94" w14:textId="77777777" w:rsidR="00274DC4" w:rsidRDefault="00274DC4" w:rsidP="00E46EA8">
      <w:pPr>
        <w:pStyle w:val="Prrafodelista"/>
        <w:jc w:val="center"/>
        <w:rPr>
          <w:rFonts w:ascii="Arial" w:hAnsi="Arial" w:cs="Arial"/>
          <w:b/>
          <w:bCs/>
          <w:color w:val="FF0000"/>
          <w:sz w:val="16"/>
          <w:szCs w:val="16"/>
        </w:rPr>
      </w:pPr>
    </w:p>
    <w:p w14:paraId="5462654D" w14:textId="77777777" w:rsidR="00B65649" w:rsidRDefault="00B65649" w:rsidP="00274DC4">
      <w:pPr>
        <w:rPr>
          <w:noProof/>
          <w:sz w:val="16"/>
          <w:szCs w:val="16"/>
        </w:rPr>
      </w:pPr>
    </w:p>
    <w:p w14:paraId="5501C4E9" w14:textId="77777777" w:rsidR="00B65649" w:rsidRDefault="00B65649" w:rsidP="00274DC4">
      <w:pPr>
        <w:rPr>
          <w:noProof/>
          <w:sz w:val="16"/>
          <w:szCs w:val="16"/>
        </w:rPr>
      </w:pPr>
    </w:p>
    <w:p w14:paraId="5D51C011" w14:textId="39AED9D3" w:rsidR="00B65649" w:rsidRDefault="00B65649" w:rsidP="00274DC4">
      <w:pPr>
        <w:rPr>
          <w:noProof/>
          <w:sz w:val="16"/>
          <w:szCs w:val="16"/>
        </w:rPr>
      </w:pPr>
    </w:p>
    <w:p w14:paraId="1DC2D959" w14:textId="57D1A44C" w:rsidR="00BD6042" w:rsidRDefault="00BD6042" w:rsidP="00274DC4">
      <w:pPr>
        <w:rPr>
          <w:noProof/>
          <w:sz w:val="16"/>
          <w:szCs w:val="16"/>
        </w:rPr>
      </w:pPr>
    </w:p>
    <w:p w14:paraId="16A694C6" w14:textId="77777777" w:rsidR="001579E9" w:rsidRDefault="001579E9" w:rsidP="00B65649">
      <w:pPr>
        <w:jc w:val="center"/>
        <w:rPr>
          <w:b/>
          <w:bCs/>
          <w:noProof/>
          <w:sz w:val="16"/>
          <w:szCs w:val="16"/>
        </w:rPr>
      </w:pPr>
    </w:p>
    <w:p w14:paraId="73D71C62" w14:textId="77777777" w:rsidR="001579E9" w:rsidRDefault="001579E9" w:rsidP="00B65649">
      <w:pPr>
        <w:jc w:val="center"/>
        <w:rPr>
          <w:b/>
          <w:bCs/>
          <w:noProof/>
          <w:sz w:val="16"/>
          <w:szCs w:val="16"/>
        </w:rPr>
      </w:pPr>
    </w:p>
    <w:p w14:paraId="33922FF4" w14:textId="77777777" w:rsidR="001579E9" w:rsidRDefault="001579E9" w:rsidP="00B65649">
      <w:pPr>
        <w:jc w:val="center"/>
        <w:rPr>
          <w:b/>
          <w:bCs/>
          <w:noProof/>
          <w:sz w:val="16"/>
          <w:szCs w:val="16"/>
        </w:rPr>
      </w:pPr>
    </w:p>
    <w:p w14:paraId="4985B4AE" w14:textId="77777777" w:rsidR="001579E9" w:rsidRDefault="001579E9" w:rsidP="00B65649">
      <w:pPr>
        <w:jc w:val="center"/>
        <w:rPr>
          <w:b/>
          <w:bCs/>
          <w:noProof/>
          <w:sz w:val="16"/>
          <w:szCs w:val="16"/>
        </w:rPr>
      </w:pPr>
    </w:p>
    <w:p w14:paraId="7B19D313" w14:textId="77777777" w:rsidR="001579E9" w:rsidRDefault="001579E9" w:rsidP="00B65649">
      <w:pPr>
        <w:jc w:val="center"/>
        <w:rPr>
          <w:b/>
          <w:bCs/>
          <w:noProof/>
          <w:sz w:val="16"/>
          <w:szCs w:val="16"/>
        </w:rPr>
      </w:pPr>
    </w:p>
    <w:p w14:paraId="6B8CE637" w14:textId="77777777" w:rsidR="001579E9" w:rsidRDefault="001579E9" w:rsidP="00B65649">
      <w:pPr>
        <w:jc w:val="center"/>
        <w:rPr>
          <w:b/>
          <w:bCs/>
          <w:noProof/>
          <w:sz w:val="16"/>
          <w:szCs w:val="16"/>
        </w:rPr>
      </w:pPr>
    </w:p>
    <w:p w14:paraId="296E2468" w14:textId="77777777" w:rsidR="001579E9" w:rsidRDefault="001579E9" w:rsidP="00B65649">
      <w:pPr>
        <w:jc w:val="center"/>
        <w:rPr>
          <w:b/>
          <w:bCs/>
          <w:noProof/>
          <w:sz w:val="16"/>
          <w:szCs w:val="16"/>
        </w:rPr>
      </w:pPr>
    </w:p>
    <w:p w14:paraId="607FE240" w14:textId="77777777" w:rsidR="001579E9" w:rsidRDefault="001579E9" w:rsidP="00B65649">
      <w:pPr>
        <w:jc w:val="center"/>
        <w:rPr>
          <w:b/>
          <w:bCs/>
          <w:noProof/>
          <w:sz w:val="16"/>
          <w:szCs w:val="16"/>
        </w:rPr>
      </w:pPr>
    </w:p>
    <w:p w14:paraId="17F9F80C" w14:textId="77777777" w:rsidR="001579E9" w:rsidRDefault="001579E9" w:rsidP="00B65649">
      <w:pPr>
        <w:jc w:val="center"/>
        <w:rPr>
          <w:b/>
          <w:bCs/>
          <w:noProof/>
          <w:sz w:val="16"/>
          <w:szCs w:val="16"/>
        </w:rPr>
      </w:pPr>
    </w:p>
    <w:p w14:paraId="00D719B1" w14:textId="77777777" w:rsidR="001579E9" w:rsidRDefault="001579E9" w:rsidP="00B65649">
      <w:pPr>
        <w:jc w:val="center"/>
        <w:rPr>
          <w:b/>
          <w:bCs/>
          <w:noProof/>
          <w:sz w:val="16"/>
          <w:szCs w:val="16"/>
        </w:rPr>
      </w:pPr>
    </w:p>
    <w:p w14:paraId="65411C1B" w14:textId="77777777" w:rsidR="001579E9" w:rsidRDefault="001579E9" w:rsidP="00B65649">
      <w:pPr>
        <w:jc w:val="center"/>
        <w:rPr>
          <w:b/>
          <w:bCs/>
          <w:noProof/>
          <w:sz w:val="16"/>
          <w:szCs w:val="16"/>
        </w:rPr>
      </w:pPr>
    </w:p>
    <w:p w14:paraId="6BC9542B" w14:textId="77777777" w:rsidR="001579E9" w:rsidRDefault="001579E9" w:rsidP="00B65649">
      <w:pPr>
        <w:jc w:val="center"/>
        <w:rPr>
          <w:b/>
          <w:bCs/>
          <w:noProof/>
          <w:sz w:val="16"/>
          <w:szCs w:val="16"/>
        </w:rPr>
      </w:pPr>
    </w:p>
    <w:p w14:paraId="40D4F6F5" w14:textId="77777777" w:rsidR="001579E9" w:rsidRDefault="001579E9" w:rsidP="00B65649">
      <w:pPr>
        <w:jc w:val="center"/>
        <w:rPr>
          <w:b/>
          <w:bCs/>
          <w:noProof/>
          <w:sz w:val="16"/>
          <w:szCs w:val="16"/>
        </w:rPr>
      </w:pPr>
    </w:p>
    <w:p w14:paraId="03CEB5B8" w14:textId="77777777" w:rsidR="001579E9" w:rsidRDefault="001579E9" w:rsidP="00B65649">
      <w:pPr>
        <w:jc w:val="center"/>
        <w:rPr>
          <w:b/>
          <w:bCs/>
          <w:noProof/>
          <w:sz w:val="16"/>
          <w:szCs w:val="16"/>
        </w:rPr>
      </w:pPr>
    </w:p>
    <w:p w14:paraId="19086F93" w14:textId="77777777" w:rsidR="001579E9" w:rsidRDefault="001579E9" w:rsidP="00B65649">
      <w:pPr>
        <w:jc w:val="center"/>
        <w:rPr>
          <w:b/>
          <w:bCs/>
          <w:noProof/>
          <w:sz w:val="16"/>
          <w:szCs w:val="16"/>
        </w:rPr>
      </w:pPr>
    </w:p>
    <w:p w14:paraId="50D4E417" w14:textId="77777777" w:rsidR="001579E9" w:rsidRDefault="001579E9" w:rsidP="00B65649">
      <w:pPr>
        <w:jc w:val="center"/>
        <w:rPr>
          <w:b/>
          <w:bCs/>
          <w:noProof/>
          <w:sz w:val="16"/>
          <w:szCs w:val="16"/>
        </w:rPr>
      </w:pPr>
    </w:p>
    <w:p w14:paraId="1CFC163B" w14:textId="77777777" w:rsidR="001579E9" w:rsidRDefault="001579E9" w:rsidP="00B65649">
      <w:pPr>
        <w:jc w:val="center"/>
        <w:rPr>
          <w:b/>
          <w:bCs/>
          <w:noProof/>
          <w:sz w:val="16"/>
          <w:szCs w:val="16"/>
        </w:rPr>
      </w:pPr>
    </w:p>
    <w:p w14:paraId="70CBF4B9" w14:textId="77777777" w:rsidR="001579E9" w:rsidRDefault="001579E9" w:rsidP="00B65649">
      <w:pPr>
        <w:jc w:val="center"/>
        <w:rPr>
          <w:b/>
          <w:bCs/>
          <w:noProof/>
          <w:sz w:val="16"/>
          <w:szCs w:val="16"/>
        </w:rPr>
      </w:pPr>
    </w:p>
    <w:p w14:paraId="30853AD8" w14:textId="77777777" w:rsidR="001579E9" w:rsidRDefault="001579E9" w:rsidP="00B65649">
      <w:pPr>
        <w:jc w:val="center"/>
        <w:rPr>
          <w:b/>
          <w:bCs/>
          <w:noProof/>
          <w:sz w:val="16"/>
          <w:szCs w:val="16"/>
        </w:rPr>
      </w:pPr>
    </w:p>
    <w:p w14:paraId="6B73682C" w14:textId="77777777" w:rsidR="001579E9" w:rsidRDefault="001579E9" w:rsidP="00B65649">
      <w:pPr>
        <w:jc w:val="center"/>
        <w:rPr>
          <w:b/>
          <w:bCs/>
          <w:noProof/>
          <w:sz w:val="16"/>
          <w:szCs w:val="16"/>
        </w:rPr>
      </w:pPr>
    </w:p>
    <w:p w14:paraId="7E55D1AA" w14:textId="77777777" w:rsidR="001579E9" w:rsidRDefault="001579E9" w:rsidP="00B65649">
      <w:pPr>
        <w:jc w:val="center"/>
        <w:rPr>
          <w:b/>
          <w:bCs/>
          <w:noProof/>
          <w:sz w:val="16"/>
          <w:szCs w:val="16"/>
        </w:rPr>
      </w:pPr>
    </w:p>
    <w:p w14:paraId="29E99BE0" w14:textId="77777777" w:rsidR="001579E9" w:rsidRDefault="001579E9" w:rsidP="00B65649">
      <w:pPr>
        <w:jc w:val="center"/>
        <w:rPr>
          <w:b/>
          <w:bCs/>
          <w:noProof/>
          <w:sz w:val="16"/>
          <w:szCs w:val="16"/>
        </w:rPr>
      </w:pPr>
    </w:p>
    <w:p w14:paraId="63CD403A" w14:textId="77777777" w:rsidR="001579E9" w:rsidRDefault="001579E9" w:rsidP="00B65649">
      <w:pPr>
        <w:jc w:val="center"/>
        <w:rPr>
          <w:b/>
          <w:bCs/>
          <w:noProof/>
          <w:sz w:val="16"/>
          <w:szCs w:val="16"/>
        </w:rPr>
      </w:pPr>
    </w:p>
    <w:p w14:paraId="6254222D" w14:textId="77777777" w:rsidR="001579E9" w:rsidRDefault="001579E9" w:rsidP="00B65649">
      <w:pPr>
        <w:jc w:val="center"/>
        <w:rPr>
          <w:b/>
          <w:bCs/>
          <w:noProof/>
          <w:sz w:val="16"/>
          <w:szCs w:val="16"/>
        </w:rPr>
      </w:pPr>
    </w:p>
    <w:p w14:paraId="1BC43615" w14:textId="50B012DB" w:rsidR="00B65649" w:rsidRPr="00B65649" w:rsidRDefault="00B65649" w:rsidP="00B65649">
      <w:pPr>
        <w:jc w:val="center"/>
        <w:rPr>
          <w:b/>
          <w:bCs/>
          <w:noProof/>
          <w:sz w:val="16"/>
          <w:szCs w:val="16"/>
        </w:rPr>
      </w:pPr>
      <w:r w:rsidRPr="00B65649">
        <w:rPr>
          <w:b/>
          <w:bCs/>
          <w:noProof/>
          <w:sz w:val="16"/>
          <w:szCs w:val="16"/>
        </w:rPr>
        <w:t>Cuadro 8</w:t>
      </w:r>
    </w:p>
    <w:p w14:paraId="46969BC4" w14:textId="4C694C09" w:rsidR="00B65649" w:rsidRDefault="00B65649" w:rsidP="00B65649">
      <w:pPr>
        <w:jc w:val="center"/>
        <w:rPr>
          <w:noProof/>
          <w:sz w:val="16"/>
          <w:szCs w:val="16"/>
        </w:rPr>
      </w:pPr>
      <w:r>
        <w:rPr>
          <w:noProof/>
          <w:sz w:val="16"/>
          <w:szCs w:val="16"/>
        </w:rPr>
        <w:t>Ministerio de Agricultura, Ganadería y Alimentación</w:t>
      </w:r>
    </w:p>
    <w:p w14:paraId="3A9C4C79" w14:textId="5C921C9C" w:rsidR="00B65649" w:rsidRPr="00B65649" w:rsidRDefault="00B65649" w:rsidP="00B65649">
      <w:pPr>
        <w:jc w:val="center"/>
        <w:rPr>
          <w:b/>
          <w:bCs/>
          <w:noProof/>
          <w:sz w:val="16"/>
          <w:szCs w:val="16"/>
        </w:rPr>
      </w:pPr>
      <w:r w:rsidRPr="00B65649">
        <w:rPr>
          <w:b/>
          <w:bCs/>
          <w:noProof/>
          <w:sz w:val="16"/>
          <w:szCs w:val="16"/>
        </w:rPr>
        <w:t>Ejecución presupuestaria acumulada por Unidad Ejecutora</w:t>
      </w:r>
    </w:p>
    <w:p w14:paraId="568AEFB9" w14:textId="40DFDAAE" w:rsidR="00B65649" w:rsidRPr="00B65649" w:rsidRDefault="00B65649" w:rsidP="00B65649">
      <w:pPr>
        <w:jc w:val="center"/>
        <w:rPr>
          <w:b/>
          <w:bCs/>
          <w:noProof/>
          <w:sz w:val="16"/>
          <w:szCs w:val="16"/>
        </w:rPr>
      </w:pPr>
      <w:r w:rsidRPr="00B65649">
        <w:rPr>
          <w:b/>
          <w:bCs/>
          <w:noProof/>
          <w:sz w:val="16"/>
          <w:szCs w:val="16"/>
        </w:rPr>
        <w:t>Enero-febrero de 2025</w:t>
      </w:r>
    </w:p>
    <w:p w14:paraId="042B193C" w14:textId="3F970188" w:rsidR="00274DC4" w:rsidRDefault="00B65649" w:rsidP="00B65649">
      <w:pPr>
        <w:jc w:val="center"/>
        <w:rPr>
          <w:noProof/>
          <w:sz w:val="16"/>
          <w:szCs w:val="16"/>
        </w:rPr>
      </w:pPr>
      <w:r>
        <w:rPr>
          <w:noProof/>
          <w:sz w:val="16"/>
          <w:szCs w:val="16"/>
        </w:rPr>
        <w:t>(</w:t>
      </w:r>
      <w:r w:rsidR="00F01D7B">
        <w:rPr>
          <w:noProof/>
          <w:sz w:val="16"/>
          <w:szCs w:val="16"/>
        </w:rPr>
        <w:t>Cantidad en quetzales</w:t>
      </w:r>
      <w:r>
        <w:rPr>
          <w:noProof/>
          <w:sz w:val="16"/>
          <w:szCs w:val="16"/>
        </w:rPr>
        <w:t>)</w:t>
      </w:r>
    </w:p>
    <w:p w14:paraId="7142385E" w14:textId="21D1E712" w:rsidR="00B65649" w:rsidRDefault="00B65649" w:rsidP="00274DC4">
      <w:pPr>
        <w:rPr>
          <w:noProof/>
          <w:sz w:val="16"/>
          <w:szCs w:val="16"/>
        </w:rPr>
      </w:pPr>
    </w:p>
    <w:tbl>
      <w:tblPr>
        <w:tblStyle w:val="Tablaconcuadrcula6concolores-nfasis51"/>
        <w:tblpPr w:leftFromText="141" w:rightFromText="141" w:vertAnchor="text" w:horzAnchor="margin" w:tblpXSpec="center" w:tblpY="60"/>
        <w:tblW w:w="5000" w:type="pct"/>
        <w:tblLook w:val="04A0" w:firstRow="1" w:lastRow="0" w:firstColumn="1" w:lastColumn="0" w:noHBand="0" w:noVBand="1"/>
      </w:tblPr>
      <w:tblGrid>
        <w:gridCol w:w="1810"/>
        <w:gridCol w:w="1719"/>
        <w:gridCol w:w="1719"/>
        <w:gridCol w:w="1562"/>
        <w:gridCol w:w="1719"/>
        <w:gridCol w:w="821"/>
      </w:tblGrid>
      <w:tr w:rsidR="00B65649" w:rsidRPr="00B65649" w14:paraId="2A4F497C" w14:textId="77777777" w:rsidTr="00B656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hideMark/>
          </w:tcPr>
          <w:p w14:paraId="4A9F4E6F" w14:textId="77777777" w:rsidR="00B65649" w:rsidRPr="00B65649" w:rsidRDefault="00B65649" w:rsidP="00B6564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UNIDAD EJECUTORA</w:t>
            </w:r>
          </w:p>
        </w:tc>
        <w:tc>
          <w:tcPr>
            <w:tcW w:w="921" w:type="pct"/>
            <w:hideMark/>
          </w:tcPr>
          <w:p w14:paraId="5C90D349" w14:textId="77777777" w:rsidR="00B65649" w:rsidRPr="00B65649" w:rsidRDefault="00B65649" w:rsidP="00B656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921" w:type="pct"/>
            <w:noWrap/>
            <w:hideMark/>
          </w:tcPr>
          <w:p w14:paraId="3B0684FE" w14:textId="77777777" w:rsidR="00B65649" w:rsidRPr="00B65649" w:rsidRDefault="00B65649" w:rsidP="00B656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837" w:type="pct"/>
            <w:hideMark/>
          </w:tcPr>
          <w:p w14:paraId="0428C637" w14:textId="77777777" w:rsidR="00B65649" w:rsidRPr="00B65649" w:rsidRDefault="00B65649" w:rsidP="00B656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921" w:type="pct"/>
            <w:hideMark/>
          </w:tcPr>
          <w:p w14:paraId="2B48D977" w14:textId="77777777" w:rsidR="00B65649" w:rsidRPr="00B65649" w:rsidRDefault="00B65649" w:rsidP="00B656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428" w:type="pct"/>
            <w:noWrap/>
            <w:hideMark/>
          </w:tcPr>
          <w:p w14:paraId="24CB6786" w14:textId="77777777" w:rsidR="00B65649" w:rsidRPr="00B65649" w:rsidRDefault="00B65649" w:rsidP="00B656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 EJEC</w:t>
            </w:r>
          </w:p>
        </w:tc>
      </w:tr>
      <w:tr w:rsidR="00B65649" w:rsidRPr="00B65649" w14:paraId="1F7802C6" w14:textId="77777777" w:rsidTr="00B65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noWrap/>
            <w:hideMark/>
          </w:tcPr>
          <w:p w14:paraId="3EC2F0AA" w14:textId="77777777" w:rsidR="00B65649" w:rsidRPr="00B65649" w:rsidRDefault="00B65649" w:rsidP="00B6564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921" w:type="pct"/>
            <w:noWrap/>
            <w:hideMark/>
          </w:tcPr>
          <w:p w14:paraId="579782B2" w14:textId="77777777" w:rsidR="00B65649" w:rsidRPr="00B65649" w:rsidRDefault="00B65649" w:rsidP="00B656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2,592,102,000.00</w:t>
            </w:r>
          </w:p>
        </w:tc>
        <w:tc>
          <w:tcPr>
            <w:tcW w:w="921" w:type="pct"/>
            <w:noWrap/>
            <w:hideMark/>
          </w:tcPr>
          <w:p w14:paraId="6A7DD7CE" w14:textId="77777777" w:rsidR="00B65649" w:rsidRPr="00B65649" w:rsidRDefault="00B65649" w:rsidP="00B656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2,192,102,000.00</w:t>
            </w:r>
          </w:p>
        </w:tc>
        <w:tc>
          <w:tcPr>
            <w:tcW w:w="837" w:type="pct"/>
            <w:noWrap/>
            <w:hideMark/>
          </w:tcPr>
          <w:p w14:paraId="78CCDE50" w14:textId="77777777" w:rsidR="00B65649" w:rsidRPr="00B65649" w:rsidRDefault="00B65649" w:rsidP="00B656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128,467,648.46</w:t>
            </w:r>
          </w:p>
        </w:tc>
        <w:tc>
          <w:tcPr>
            <w:tcW w:w="921" w:type="pct"/>
            <w:noWrap/>
            <w:hideMark/>
          </w:tcPr>
          <w:p w14:paraId="66799327" w14:textId="77777777" w:rsidR="00B65649" w:rsidRPr="00B65649" w:rsidRDefault="00B65649" w:rsidP="00B656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2,063,634,351.54</w:t>
            </w:r>
          </w:p>
        </w:tc>
        <w:tc>
          <w:tcPr>
            <w:tcW w:w="428" w:type="pct"/>
            <w:noWrap/>
            <w:hideMark/>
          </w:tcPr>
          <w:p w14:paraId="610F352E" w14:textId="77777777" w:rsidR="00B65649" w:rsidRPr="00B65649" w:rsidRDefault="00B65649" w:rsidP="00B656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5.86</w:t>
            </w:r>
          </w:p>
        </w:tc>
      </w:tr>
      <w:tr w:rsidR="00B65649" w:rsidRPr="00B65649" w14:paraId="4A538672" w14:textId="77777777" w:rsidTr="00B65649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hideMark/>
          </w:tcPr>
          <w:p w14:paraId="5A0F3055" w14:textId="77777777" w:rsidR="00B65649" w:rsidRPr="00B65649" w:rsidRDefault="00B65649" w:rsidP="00B65649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201-UDAF</w:t>
            </w:r>
          </w:p>
        </w:tc>
        <w:tc>
          <w:tcPr>
            <w:tcW w:w="921" w:type="pct"/>
            <w:noWrap/>
            <w:hideMark/>
          </w:tcPr>
          <w:p w14:paraId="13BE14E2" w14:textId="77777777" w:rsidR="00B65649" w:rsidRPr="00B65649" w:rsidRDefault="00B65649" w:rsidP="00B656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545,007,427.00</w:t>
            </w:r>
          </w:p>
        </w:tc>
        <w:tc>
          <w:tcPr>
            <w:tcW w:w="921" w:type="pct"/>
            <w:noWrap/>
            <w:hideMark/>
          </w:tcPr>
          <w:p w14:paraId="7E33DA12" w14:textId="77777777" w:rsidR="00B65649" w:rsidRPr="00B65649" w:rsidRDefault="00B65649" w:rsidP="00B656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545,007,427.00</w:t>
            </w:r>
          </w:p>
        </w:tc>
        <w:tc>
          <w:tcPr>
            <w:tcW w:w="837" w:type="pct"/>
            <w:noWrap/>
            <w:hideMark/>
          </w:tcPr>
          <w:p w14:paraId="2641D8AE" w14:textId="77777777" w:rsidR="00B65649" w:rsidRPr="00B65649" w:rsidRDefault="00B65649" w:rsidP="00B656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59,569,590.18</w:t>
            </w:r>
          </w:p>
        </w:tc>
        <w:tc>
          <w:tcPr>
            <w:tcW w:w="921" w:type="pct"/>
            <w:noWrap/>
            <w:hideMark/>
          </w:tcPr>
          <w:p w14:paraId="472253AB" w14:textId="77777777" w:rsidR="00B65649" w:rsidRPr="00B65649" w:rsidRDefault="00B65649" w:rsidP="00B656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485,437,836.82</w:t>
            </w:r>
          </w:p>
        </w:tc>
        <w:tc>
          <w:tcPr>
            <w:tcW w:w="428" w:type="pct"/>
            <w:noWrap/>
            <w:hideMark/>
          </w:tcPr>
          <w:p w14:paraId="0AF09367" w14:textId="77777777" w:rsidR="00B65649" w:rsidRPr="00B65649" w:rsidRDefault="00B65649" w:rsidP="00B656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10.93</w:t>
            </w:r>
          </w:p>
        </w:tc>
      </w:tr>
      <w:tr w:rsidR="00B65649" w:rsidRPr="00B65649" w14:paraId="55A304C0" w14:textId="77777777" w:rsidTr="00B65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hideMark/>
          </w:tcPr>
          <w:p w14:paraId="0159ADD1" w14:textId="77777777" w:rsidR="00B65649" w:rsidRPr="00B65649" w:rsidRDefault="00B65649" w:rsidP="00B65649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202-IGN</w:t>
            </w:r>
          </w:p>
        </w:tc>
        <w:tc>
          <w:tcPr>
            <w:tcW w:w="921" w:type="pct"/>
            <w:noWrap/>
            <w:hideMark/>
          </w:tcPr>
          <w:p w14:paraId="686DDBB4" w14:textId="77777777" w:rsidR="00B65649" w:rsidRPr="00B65649" w:rsidRDefault="00B65649" w:rsidP="00B656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24,087,270.00</w:t>
            </w:r>
          </w:p>
        </w:tc>
        <w:tc>
          <w:tcPr>
            <w:tcW w:w="921" w:type="pct"/>
            <w:noWrap/>
            <w:hideMark/>
          </w:tcPr>
          <w:p w14:paraId="59926BBF" w14:textId="77777777" w:rsidR="00B65649" w:rsidRPr="00B65649" w:rsidRDefault="00B65649" w:rsidP="00B656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24,087,270.00</w:t>
            </w:r>
          </w:p>
        </w:tc>
        <w:tc>
          <w:tcPr>
            <w:tcW w:w="837" w:type="pct"/>
            <w:noWrap/>
            <w:hideMark/>
          </w:tcPr>
          <w:p w14:paraId="613C5E25" w14:textId="77777777" w:rsidR="00B65649" w:rsidRPr="00B65649" w:rsidRDefault="00B65649" w:rsidP="00B656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1,975,000.64</w:t>
            </w:r>
          </w:p>
        </w:tc>
        <w:tc>
          <w:tcPr>
            <w:tcW w:w="921" w:type="pct"/>
            <w:noWrap/>
            <w:hideMark/>
          </w:tcPr>
          <w:p w14:paraId="63F49086" w14:textId="77777777" w:rsidR="00B65649" w:rsidRPr="00B65649" w:rsidRDefault="00B65649" w:rsidP="00B656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22,112,269.36</w:t>
            </w:r>
          </w:p>
        </w:tc>
        <w:tc>
          <w:tcPr>
            <w:tcW w:w="428" w:type="pct"/>
            <w:noWrap/>
            <w:hideMark/>
          </w:tcPr>
          <w:p w14:paraId="385951C7" w14:textId="77777777" w:rsidR="00B65649" w:rsidRPr="00B65649" w:rsidRDefault="00B65649" w:rsidP="00B656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8.20</w:t>
            </w:r>
          </w:p>
        </w:tc>
      </w:tr>
      <w:tr w:rsidR="00B65649" w:rsidRPr="00B65649" w14:paraId="776B001C" w14:textId="77777777" w:rsidTr="00B65649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hideMark/>
          </w:tcPr>
          <w:p w14:paraId="69FA2233" w14:textId="77777777" w:rsidR="00B65649" w:rsidRPr="00B65649" w:rsidRDefault="00B65649" w:rsidP="00B65649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203-OCRET</w:t>
            </w:r>
          </w:p>
        </w:tc>
        <w:tc>
          <w:tcPr>
            <w:tcW w:w="921" w:type="pct"/>
            <w:noWrap/>
            <w:hideMark/>
          </w:tcPr>
          <w:p w14:paraId="3BFEE04F" w14:textId="77777777" w:rsidR="00B65649" w:rsidRPr="00B65649" w:rsidRDefault="00B65649" w:rsidP="00B656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31,761,000.00</w:t>
            </w:r>
          </w:p>
        </w:tc>
        <w:tc>
          <w:tcPr>
            <w:tcW w:w="921" w:type="pct"/>
            <w:noWrap/>
            <w:hideMark/>
          </w:tcPr>
          <w:p w14:paraId="3BF0121D" w14:textId="77777777" w:rsidR="00B65649" w:rsidRPr="00B65649" w:rsidRDefault="00B65649" w:rsidP="00B656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31,761,000.00</w:t>
            </w:r>
          </w:p>
        </w:tc>
        <w:tc>
          <w:tcPr>
            <w:tcW w:w="837" w:type="pct"/>
            <w:noWrap/>
            <w:hideMark/>
          </w:tcPr>
          <w:p w14:paraId="03F3AD18" w14:textId="77777777" w:rsidR="00B65649" w:rsidRPr="00B65649" w:rsidRDefault="00B65649" w:rsidP="00B656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2,914,608.02</w:t>
            </w:r>
          </w:p>
        </w:tc>
        <w:tc>
          <w:tcPr>
            <w:tcW w:w="921" w:type="pct"/>
            <w:noWrap/>
            <w:hideMark/>
          </w:tcPr>
          <w:p w14:paraId="36441AEE" w14:textId="77777777" w:rsidR="00B65649" w:rsidRPr="00B65649" w:rsidRDefault="00B65649" w:rsidP="00B656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28,846,391.98</w:t>
            </w:r>
          </w:p>
        </w:tc>
        <w:tc>
          <w:tcPr>
            <w:tcW w:w="428" w:type="pct"/>
            <w:noWrap/>
            <w:hideMark/>
          </w:tcPr>
          <w:p w14:paraId="6DC9F28D" w14:textId="77777777" w:rsidR="00B65649" w:rsidRPr="00B65649" w:rsidRDefault="00B65649" w:rsidP="00B656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9.18</w:t>
            </w:r>
          </w:p>
        </w:tc>
      </w:tr>
      <w:tr w:rsidR="00B65649" w:rsidRPr="00B65649" w14:paraId="5BE603DD" w14:textId="77777777" w:rsidTr="00B65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hideMark/>
          </w:tcPr>
          <w:p w14:paraId="5EF019CC" w14:textId="77777777" w:rsidR="00B65649" w:rsidRPr="00B65649" w:rsidRDefault="00B65649" w:rsidP="00B65649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204-VISAN</w:t>
            </w:r>
          </w:p>
        </w:tc>
        <w:tc>
          <w:tcPr>
            <w:tcW w:w="921" w:type="pct"/>
            <w:noWrap/>
            <w:hideMark/>
          </w:tcPr>
          <w:p w14:paraId="3C1A890B" w14:textId="77777777" w:rsidR="00B65649" w:rsidRPr="00B65649" w:rsidRDefault="00B65649" w:rsidP="00B656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766,139,591.00</w:t>
            </w:r>
          </w:p>
        </w:tc>
        <w:tc>
          <w:tcPr>
            <w:tcW w:w="921" w:type="pct"/>
            <w:noWrap/>
            <w:hideMark/>
          </w:tcPr>
          <w:p w14:paraId="61082DFB" w14:textId="77777777" w:rsidR="00B65649" w:rsidRPr="00B65649" w:rsidRDefault="00B65649" w:rsidP="00B656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494,139,591.00</w:t>
            </w:r>
          </w:p>
        </w:tc>
        <w:tc>
          <w:tcPr>
            <w:tcW w:w="837" w:type="pct"/>
            <w:noWrap/>
            <w:hideMark/>
          </w:tcPr>
          <w:p w14:paraId="11D8DEDD" w14:textId="77777777" w:rsidR="00B65649" w:rsidRPr="00B65649" w:rsidRDefault="00B65649" w:rsidP="00B656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6,208,925.53</w:t>
            </w:r>
          </w:p>
        </w:tc>
        <w:tc>
          <w:tcPr>
            <w:tcW w:w="921" w:type="pct"/>
            <w:noWrap/>
            <w:hideMark/>
          </w:tcPr>
          <w:p w14:paraId="47EA6E3F" w14:textId="77777777" w:rsidR="00B65649" w:rsidRPr="00B65649" w:rsidRDefault="00B65649" w:rsidP="00B656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487,930,665.47</w:t>
            </w:r>
          </w:p>
        </w:tc>
        <w:tc>
          <w:tcPr>
            <w:tcW w:w="428" w:type="pct"/>
            <w:noWrap/>
            <w:hideMark/>
          </w:tcPr>
          <w:p w14:paraId="079435F1" w14:textId="77777777" w:rsidR="00B65649" w:rsidRPr="00B65649" w:rsidRDefault="00B65649" w:rsidP="00B656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1.26</w:t>
            </w:r>
          </w:p>
        </w:tc>
      </w:tr>
      <w:tr w:rsidR="00B65649" w:rsidRPr="00B65649" w14:paraId="1B4D2684" w14:textId="77777777" w:rsidTr="00B65649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hideMark/>
          </w:tcPr>
          <w:p w14:paraId="222F20A9" w14:textId="77777777" w:rsidR="00B65649" w:rsidRPr="00B65649" w:rsidRDefault="00B65649" w:rsidP="00B65649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205-VIDER </w:t>
            </w:r>
          </w:p>
        </w:tc>
        <w:tc>
          <w:tcPr>
            <w:tcW w:w="921" w:type="pct"/>
            <w:noWrap/>
            <w:hideMark/>
          </w:tcPr>
          <w:p w14:paraId="0504B20A" w14:textId="77777777" w:rsidR="00B65649" w:rsidRPr="00B65649" w:rsidRDefault="00B65649" w:rsidP="00B656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402,749,965.00</w:t>
            </w:r>
          </w:p>
        </w:tc>
        <w:tc>
          <w:tcPr>
            <w:tcW w:w="921" w:type="pct"/>
            <w:noWrap/>
            <w:hideMark/>
          </w:tcPr>
          <w:p w14:paraId="202ED76B" w14:textId="77777777" w:rsidR="00B65649" w:rsidRPr="00B65649" w:rsidRDefault="00B65649" w:rsidP="00B656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389,749,965.00</w:t>
            </w:r>
          </w:p>
        </w:tc>
        <w:tc>
          <w:tcPr>
            <w:tcW w:w="837" w:type="pct"/>
            <w:noWrap/>
            <w:hideMark/>
          </w:tcPr>
          <w:p w14:paraId="400AD6AC" w14:textId="77777777" w:rsidR="00B65649" w:rsidRPr="00B65649" w:rsidRDefault="00B65649" w:rsidP="00B656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5,532,722.01</w:t>
            </w:r>
          </w:p>
        </w:tc>
        <w:tc>
          <w:tcPr>
            <w:tcW w:w="921" w:type="pct"/>
            <w:noWrap/>
            <w:hideMark/>
          </w:tcPr>
          <w:p w14:paraId="7ADA642A" w14:textId="77777777" w:rsidR="00B65649" w:rsidRPr="00B65649" w:rsidRDefault="00B65649" w:rsidP="00B656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384,217,242.99</w:t>
            </w:r>
          </w:p>
        </w:tc>
        <w:tc>
          <w:tcPr>
            <w:tcW w:w="428" w:type="pct"/>
            <w:noWrap/>
            <w:hideMark/>
          </w:tcPr>
          <w:p w14:paraId="27419DBD" w14:textId="77777777" w:rsidR="00B65649" w:rsidRPr="00B65649" w:rsidRDefault="00B65649" w:rsidP="00B656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1.42</w:t>
            </w:r>
          </w:p>
        </w:tc>
      </w:tr>
      <w:tr w:rsidR="00B65649" w:rsidRPr="00B65649" w14:paraId="0D29CFA8" w14:textId="77777777" w:rsidTr="00B65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hideMark/>
          </w:tcPr>
          <w:p w14:paraId="79CB5B09" w14:textId="77777777" w:rsidR="00B65649" w:rsidRPr="00B65649" w:rsidRDefault="00B65649" w:rsidP="00B65649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208-VIPETEN</w:t>
            </w:r>
          </w:p>
        </w:tc>
        <w:tc>
          <w:tcPr>
            <w:tcW w:w="921" w:type="pct"/>
            <w:noWrap/>
            <w:hideMark/>
          </w:tcPr>
          <w:p w14:paraId="0970543F" w14:textId="77777777" w:rsidR="00B65649" w:rsidRPr="00B65649" w:rsidRDefault="00B65649" w:rsidP="00B656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51,322,530.00</w:t>
            </w:r>
          </w:p>
        </w:tc>
        <w:tc>
          <w:tcPr>
            <w:tcW w:w="921" w:type="pct"/>
            <w:noWrap/>
            <w:hideMark/>
          </w:tcPr>
          <w:p w14:paraId="355C9E9F" w14:textId="77777777" w:rsidR="00B65649" w:rsidRPr="00B65649" w:rsidRDefault="00B65649" w:rsidP="00B656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51,322,530.00</w:t>
            </w:r>
          </w:p>
        </w:tc>
        <w:tc>
          <w:tcPr>
            <w:tcW w:w="837" w:type="pct"/>
            <w:noWrap/>
            <w:hideMark/>
          </w:tcPr>
          <w:p w14:paraId="3D3E1A45" w14:textId="77777777" w:rsidR="00B65649" w:rsidRPr="00B65649" w:rsidRDefault="00B65649" w:rsidP="00B656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2,856,097.81</w:t>
            </w:r>
          </w:p>
        </w:tc>
        <w:tc>
          <w:tcPr>
            <w:tcW w:w="921" w:type="pct"/>
            <w:noWrap/>
            <w:hideMark/>
          </w:tcPr>
          <w:p w14:paraId="1282A11C" w14:textId="77777777" w:rsidR="00B65649" w:rsidRPr="00B65649" w:rsidRDefault="00B65649" w:rsidP="00B656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48,466,432.19</w:t>
            </w:r>
          </w:p>
        </w:tc>
        <w:tc>
          <w:tcPr>
            <w:tcW w:w="428" w:type="pct"/>
            <w:noWrap/>
            <w:hideMark/>
          </w:tcPr>
          <w:p w14:paraId="386B730F" w14:textId="77777777" w:rsidR="00B65649" w:rsidRPr="00B65649" w:rsidRDefault="00B65649" w:rsidP="00B656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5.56</w:t>
            </w:r>
          </w:p>
        </w:tc>
      </w:tr>
      <w:tr w:rsidR="00B65649" w:rsidRPr="00B65649" w14:paraId="41FE748C" w14:textId="77777777" w:rsidTr="00B65649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hideMark/>
          </w:tcPr>
          <w:p w14:paraId="18102545" w14:textId="77777777" w:rsidR="00B65649" w:rsidRPr="00B65649" w:rsidRDefault="00B65649" w:rsidP="00B65649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209-VISAR </w:t>
            </w:r>
          </w:p>
        </w:tc>
        <w:tc>
          <w:tcPr>
            <w:tcW w:w="921" w:type="pct"/>
            <w:noWrap/>
            <w:hideMark/>
          </w:tcPr>
          <w:p w14:paraId="3E727540" w14:textId="77777777" w:rsidR="00B65649" w:rsidRPr="00B65649" w:rsidRDefault="00B65649" w:rsidP="00B656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122,221,417.00</w:t>
            </w:r>
          </w:p>
        </w:tc>
        <w:tc>
          <w:tcPr>
            <w:tcW w:w="921" w:type="pct"/>
            <w:noWrap/>
            <w:hideMark/>
          </w:tcPr>
          <w:p w14:paraId="4808E008" w14:textId="77777777" w:rsidR="00B65649" w:rsidRPr="00B65649" w:rsidRDefault="00B65649" w:rsidP="00B656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122,221,417.00</w:t>
            </w:r>
          </w:p>
        </w:tc>
        <w:tc>
          <w:tcPr>
            <w:tcW w:w="837" w:type="pct"/>
            <w:noWrap/>
            <w:hideMark/>
          </w:tcPr>
          <w:p w14:paraId="17876D33" w14:textId="77777777" w:rsidR="00B65649" w:rsidRPr="00B65649" w:rsidRDefault="00B65649" w:rsidP="00B656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9,612,536.77</w:t>
            </w:r>
          </w:p>
        </w:tc>
        <w:tc>
          <w:tcPr>
            <w:tcW w:w="921" w:type="pct"/>
            <w:noWrap/>
            <w:hideMark/>
          </w:tcPr>
          <w:p w14:paraId="4174EC48" w14:textId="77777777" w:rsidR="00B65649" w:rsidRPr="00B65649" w:rsidRDefault="00B65649" w:rsidP="00B656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112,608,880.23</w:t>
            </w:r>
          </w:p>
        </w:tc>
        <w:tc>
          <w:tcPr>
            <w:tcW w:w="428" w:type="pct"/>
            <w:noWrap/>
            <w:hideMark/>
          </w:tcPr>
          <w:p w14:paraId="3D996D2F" w14:textId="77777777" w:rsidR="00B65649" w:rsidRPr="00B65649" w:rsidRDefault="00B65649" w:rsidP="00B656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7.86</w:t>
            </w:r>
          </w:p>
        </w:tc>
      </w:tr>
      <w:tr w:rsidR="00B65649" w:rsidRPr="00B65649" w14:paraId="15044837" w14:textId="77777777" w:rsidTr="00B65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hideMark/>
          </w:tcPr>
          <w:p w14:paraId="59C9FBD8" w14:textId="77777777" w:rsidR="00B65649" w:rsidRPr="00B65649" w:rsidRDefault="00B65649" w:rsidP="00B65649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210-DICORER </w:t>
            </w:r>
          </w:p>
        </w:tc>
        <w:tc>
          <w:tcPr>
            <w:tcW w:w="921" w:type="pct"/>
            <w:noWrap/>
            <w:hideMark/>
          </w:tcPr>
          <w:p w14:paraId="34CF7745" w14:textId="77777777" w:rsidR="00B65649" w:rsidRPr="00B65649" w:rsidRDefault="00B65649" w:rsidP="00B656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588,547,800.00</w:t>
            </w:r>
          </w:p>
        </w:tc>
        <w:tc>
          <w:tcPr>
            <w:tcW w:w="921" w:type="pct"/>
            <w:noWrap/>
            <w:hideMark/>
          </w:tcPr>
          <w:p w14:paraId="161F57D4" w14:textId="77777777" w:rsidR="00B65649" w:rsidRPr="00B65649" w:rsidRDefault="00B65649" w:rsidP="00B656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473,547,800.00</w:t>
            </w:r>
          </w:p>
        </w:tc>
        <w:tc>
          <w:tcPr>
            <w:tcW w:w="837" w:type="pct"/>
            <w:noWrap/>
            <w:hideMark/>
          </w:tcPr>
          <w:p w14:paraId="4B79179D" w14:textId="77777777" w:rsidR="00B65649" w:rsidRPr="00B65649" w:rsidRDefault="00B65649" w:rsidP="00B656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39,798,167.50</w:t>
            </w:r>
          </w:p>
        </w:tc>
        <w:tc>
          <w:tcPr>
            <w:tcW w:w="921" w:type="pct"/>
            <w:noWrap/>
            <w:hideMark/>
          </w:tcPr>
          <w:p w14:paraId="7F8BB354" w14:textId="77777777" w:rsidR="00B65649" w:rsidRPr="00B65649" w:rsidRDefault="00B65649" w:rsidP="00B656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433,749,632.50</w:t>
            </w:r>
          </w:p>
        </w:tc>
        <w:tc>
          <w:tcPr>
            <w:tcW w:w="428" w:type="pct"/>
            <w:noWrap/>
            <w:hideMark/>
          </w:tcPr>
          <w:p w14:paraId="2D6BA0CB" w14:textId="77777777" w:rsidR="00B65649" w:rsidRPr="00B65649" w:rsidRDefault="00B65649" w:rsidP="00B656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8.40</w:t>
            </w:r>
          </w:p>
        </w:tc>
      </w:tr>
      <w:tr w:rsidR="00B65649" w:rsidRPr="00B65649" w14:paraId="4FAAC298" w14:textId="77777777" w:rsidTr="00B65649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hideMark/>
          </w:tcPr>
          <w:p w14:paraId="60532FDC" w14:textId="77777777" w:rsidR="00B65649" w:rsidRPr="00B65649" w:rsidRDefault="00B65649" w:rsidP="00B65649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213-FONAGRO </w:t>
            </w:r>
          </w:p>
        </w:tc>
        <w:tc>
          <w:tcPr>
            <w:tcW w:w="921" w:type="pct"/>
            <w:noWrap/>
            <w:hideMark/>
          </w:tcPr>
          <w:p w14:paraId="725FE881" w14:textId="77777777" w:rsidR="00B65649" w:rsidRPr="00B65649" w:rsidRDefault="00B65649" w:rsidP="00B656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60,265,000.00</w:t>
            </w:r>
          </w:p>
        </w:tc>
        <w:tc>
          <w:tcPr>
            <w:tcW w:w="921" w:type="pct"/>
            <w:noWrap/>
            <w:hideMark/>
          </w:tcPr>
          <w:p w14:paraId="6467980B" w14:textId="77777777" w:rsidR="00B65649" w:rsidRPr="00B65649" w:rsidRDefault="00B65649" w:rsidP="00B656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60,265,000.00</w:t>
            </w:r>
          </w:p>
        </w:tc>
        <w:tc>
          <w:tcPr>
            <w:tcW w:w="837" w:type="pct"/>
            <w:noWrap/>
            <w:hideMark/>
          </w:tcPr>
          <w:p w14:paraId="7540CF82" w14:textId="77777777" w:rsidR="00B65649" w:rsidRPr="00B65649" w:rsidRDefault="00B65649" w:rsidP="00B656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921" w:type="pct"/>
            <w:noWrap/>
            <w:hideMark/>
          </w:tcPr>
          <w:p w14:paraId="5265B58C" w14:textId="77777777" w:rsidR="00B65649" w:rsidRPr="00B65649" w:rsidRDefault="00B65649" w:rsidP="00B656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60,265,000.00</w:t>
            </w:r>
          </w:p>
        </w:tc>
        <w:tc>
          <w:tcPr>
            <w:tcW w:w="428" w:type="pct"/>
            <w:noWrap/>
            <w:hideMark/>
          </w:tcPr>
          <w:p w14:paraId="22F29780" w14:textId="77777777" w:rsidR="00B65649" w:rsidRPr="00B65649" w:rsidRDefault="00B65649" w:rsidP="00B656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6564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</w:tr>
    </w:tbl>
    <w:p w14:paraId="5F6CD9D3" w14:textId="6B337FA3" w:rsidR="00BD6042" w:rsidRPr="00624AFC" w:rsidRDefault="00B65649" w:rsidP="00BD6042">
      <w:pPr>
        <w:rPr>
          <w:rFonts w:ascii="Arial" w:hAnsi="Arial" w:cs="Arial"/>
          <w:noProof/>
          <w:sz w:val="16"/>
          <w:szCs w:val="16"/>
        </w:rPr>
      </w:pPr>
      <w:r w:rsidRPr="00624AFC">
        <w:rPr>
          <w:rFonts w:ascii="Arial" w:hAnsi="Arial" w:cs="Arial"/>
          <w:sz w:val="16"/>
          <w:szCs w:val="16"/>
        </w:rPr>
        <w:t xml:space="preserve">   </w:t>
      </w:r>
      <w:r w:rsidR="00BD6042" w:rsidRPr="00624AFC">
        <w:rPr>
          <w:rFonts w:ascii="Arial" w:hAnsi="Arial" w:cs="Arial"/>
          <w:sz w:val="16"/>
          <w:szCs w:val="16"/>
        </w:rPr>
        <w:t xml:space="preserve">   Fuente: SICOIN</w:t>
      </w:r>
      <w:r w:rsidR="00BD6042" w:rsidRPr="00624AFC">
        <w:rPr>
          <w:rFonts w:ascii="Arial" w:hAnsi="Arial" w:cs="Arial"/>
          <w:noProof/>
          <w:sz w:val="16"/>
          <w:szCs w:val="16"/>
        </w:rPr>
        <w:t xml:space="preserve"> </w:t>
      </w:r>
    </w:p>
    <w:p w14:paraId="0FA6E914" w14:textId="6E7157DC" w:rsidR="00B65649" w:rsidRPr="00624AFC" w:rsidRDefault="001579E9" w:rsidP="00B65649">
      <w:pPr>
        <w:rPr>
          <w:rFonts w:ascii="Arial" w:hAnsi="Arial" w:cs="Arial"/>
          <w:sz w:val="16"/>
          <w:szCs w:val="16"/>
        </w:rPr>
      </w:pPr>
      <w:r w:rsidRPr="00624AFC">
        <w:rPr>
          <w:rFonts w:ascii="Arial" w:hAnsi="Arial" w:cs="Arial"/>
          <w:sz w:val="16"/>
          <w:szCs w:val="16"/>
        </w:rPr>
        <w:t>Glosario de unidades ejecutoras:</w:t>
      </w:r>
    </w:p>
    <w:p w14:paraId="181283BA" w14:textId="163A58BC" w:rsidR="001579E9" w:rsidRPr="00624AFC" w:rsidRDefault="001579E9" w:rsidP="001579E9">
      <w:pPr>
        <w:pStyle w:val="Prrafodelista"/>
        <w:numPr>
          <w:ilvl w:val="0"/>
          <w:numId w:val="31"/>
        </w:numPr>
        <w:rPr>
          <w:rFonts w:ascii="Arial" w:hAnsi="Arial" w:cs="Arial"/>
          <w:sz w:val="16"/>
          <w:szCs w:val="16"/>
        </w:rPr>
      </w:pPr>
      <w:r w:rsidRPr="00624AFC">
        <w:rPr>
          <w:rFonts w:ascii="Arial" w:hAnsi="Arial" w:cs="Arial"/>
          <w:sz w:val="16"/>
          <w:szCs w:val="16"/>
        </w:rPr>
        <w:t>UDAF: Administración Financiera</w:t>
      </w:r>
    </w:p>
    <w:p w14:paraId="380D024D" w14:textId="0EFF6EF4" w:rsidR="001579E9" w:rsidRPr="00624AFC" w:rsidRDefault="001579E9" w:rsidP="001579E9">
      <w:pPr>
        <w:pStyle w:val="Prrafodelista"/>
        <w:numPr>
          <w:ilvl w:val="0"/>
          <w:numId w:val="31"/>
        </w:numPr>
        <w:rPr>
          <w:rFonts w:ascii="Arial" w:hAnsi="Arial" w:cs="Arial"/>
          <w:sz w:val="16"/>
          <w:szCs w:val="16"/>
        </w:rPr>
      </w:pPr>
      <w:r w:rsidRPr="00624AFC">
        <w:rPr>
          <w:rFonts w:ascii="Arial" w:hAnsi="Arial" w:cs="Arial"/>
          <w:sz w:val="16"/>
          <w:szCs w:val="16"/>
        </w:rPr>
        <w:t xml:space="preserve">IGN: Instituto Geográfico Nacional </w:t>
      </w:r>
    </w:p>
    <w:p w14:paraId="3A9B6E02" w14:textId="24FD28CF" w:rsidR="001579E9" w:rsidRPr="00624AFC" w:rsidRDefault="001579E9" w:rsidP="001579E9">
      <w:pPr>
        <w:pStyle w:val="Prrafodelista"/>
        <w:numPr>
          <w:ilvl w:val="0"/>
          <w:numId w:val="31"/>
        </w:numPr>
        <w:rPr>
          <w:rFonts w:ascii="Arial" w:hAnsi="Arial" w:cs="Arial"/>
          <w:sz w:val="16"/>
          <w:szCs w:val="16"/>
        </w:rPr>
      </w:pPr>
      <w:r w:rsidRPr="00624AFC">
        <w:rPr>
          <w:rFonts w:ascii="Arial" w:hAnsi="Arial" w:cs="Arial"/>
          <w:sz w:val="16"/>
          <w:szCs w:val="16"/>
        </w:rPr>
        <w:t>OCRET: Oficina de Control de Áreas de Reservas Naturales del Estado</w:t>
      </w:r>
    </w:p>
    <w:p w14:paraId="44091777" w14:textId="7446BA1B" w:rsidR="001579E9" w:rsidRPr="00624AFC" w:rsidRDefault="001579E9" w:rsidP="001579E9">
      <w:pPr>
        <w:pStyle w:val="Prrafodelista"/>
        <w:numPr>
          <w:ilvl w:val="0"/>
          <w:numId w:val="31"/>
        </w:numPr>
        <w:rPr>
          <w:rFonts w:ascii="Arial" w:hAnsi="Arial" w:cs="Arial"/>
          <w:sz w:val="16"/>
          <w:szCs w:val="16"/>
        </w:rPr>
      </w:pPr>
      <w:r w:rsidRPr="00624AFC">
        <w:rPr>
          <w:rFonts w:ascii="Arial" w:hAnsi="Arial" w:cs="Arial"/>
          <w:sz w:val="16"/>
          <w:szCs w:val="16"/>
        </w:rPr>
        <w:t>VISAN: Viceministerio de Seguridad Alimentaria y Nutricional</w:t>
      </w:r>
    </w:p>
    <w:p w14:paraId="3D31D542" w14:textId="12C466B4" w:rsidR="001579E9" w:rsidRPr="00624AFC" w:rsidRDefault="001579E9" w:rsidP="001579E9">
      <w:pPr>
        <w:pStyle w:val="Prrafodelista"/>
        <w:numPr>
          <w:ilvl w:val="0"/>
          <w:numId w:val="31"/>
        </w:numPr>
        <w:rPr>
          <w:rFonts w:ascii="Arial" w:hAnsi="Arial" w:cs="Arial"/>
          <w:sz w:val="16"/>
          <w:szCs w:val="16"/>
        </w:rPr>
      </w:pPr>
      <w:r w:rsidRPr="00624AFC">
        <w:rPr>
          <w:rFonts w:ascii="Arial" w:hAnsi="Arial" w:cs="Arial"/>
          <w:sz w:val="16"/>
          <w:szCs w:val="16"/>
        </w:rPr>
        <w:t>VIDER: Viceministerio de Desarrollo Económico Rural</w:t>
      </w:r>
    </w:p>
    <w:p w14:paraId="31066F4E" w14:textId="70048BD6" w:rsidR="001579E9" w:rsidRPr="00624AFC" w:rsidRDefault="001579E9" w:rsidP="001579E9">
      <w:pPr>
        <w:pStyle w:val="Prrafodelista"/>
        <w:numPr>
          <w:ilvl w:val="0"/>
          <w:numId w:val="31"/>
        </w:numPr>
        <w:rPr>
          <w:rFonts w:ascii="Arial" w:hAnsi="Arial" w:cs="Arial"/>
          <w:sz w:val="16"/>
          <w:szCs w:val="16"/>
        </w:rPr>
      </w:pPr>
      <w:r w:rsidRPr="00624AFC">
        <w:rPr>
          <w:rFonts w:ascii="Arial" w:hAnsi="Arial" w:cs="Arial"/>
          <w:sz w:val="16"/>
          <w:szCs w:val="16"/>
        </w:rPr>
        <w:t>VIPETÉN: Viceministerio de Asuntos de Petén</w:t>
      </w:r>
    </w:p>
    <w:p w14:paraId="2C803A19" w14:textId="66202BDF" w:rsidR="001579E9" w:rsidRPr="00624AFC" w:rsidRDefault="001579E9" w:rsidP="001579E9">
      <w:pPr>
        <w:pStyle w:val="Prrafodelista"/>
        <w:numPr>
          <w:ilvl w:val="0"/>
          <w:numId w:val="31"/>
        </w:numPr>
        <w:rPr>
          <w:rFonts w:ascii="Arial" w:hAnsi="Arial" w:cs="Arial"/>
          <w:sz w:val="16"/>
          <w:szCs w:val="16"/>
        </w:rPr>
      </w:pPr>
      <w:r w:rsidRPr="00624AFC">
        <w:rPr>
          <w:rFonts w:ascii="Arial" w:hAnsi="Arial" w:cs="Arial"/>
          <w:sz w:val="16"/>
          <w:szCs w:val="16"/>
        </w:rPr>
        <w:t>VISAR: Viceministerio de Seguridad Agropecuaria y Regulaciones</w:t>
      </w:r>
    </w:p>
    <w:p w14:paraId="5E68249B" w14:textId="6E75980F" w:rsidR="001579E9" w:rsidRPr="00624AFC" w:rsidRDefault="001579E9" w:rsidP="001579E9">
      <w:pPr>
        <w:pStyle w:val="Prrafodelista"/>
        <w:numPr>
          <w:ilvl w:val="0"/>
          <w:numId w:val="31"/>
        </w:numPr>
        <w:rPr>
          <w:rFonts w:ascii="Arial" w:hAnsi="Arial" w:cs="Arial"/>
          <w:sz w:val="16"/>
          <w:szCs w:val="16"/>
        </w:rPr>
      </w:pPr>
      <w:r w:rsidRPr="00624AFC">
        <w:rPr>
          <w:rFonts w:ascii="Arial" w:hAnsi="Arial" w:cs="Arial"/>
          <w:sz w:val="16"/>
          <w:szCs w:val="16"/>
        </w:rPr>
        <w:t>DICORER: Dirección de Coordinación Regional y Extensión Rural</w:t>
      </w:r>
    </w:p>
    <w:p w14:paraId="1FED7F1A" w14:textId="7F77F1FE" w:rsidR="00B65649" w:rsidRPr="00624AFC" w:rsidRDefault="001579E9" w:rsidP="00E63D84">
      <w:pPr>
        <w:pStyle w:val="Prrafodelista"/>
        <w:numPr>
          <w:ilvl w:val="0"/>
          <w:numId w:val="31"/>
        </w:numPr>
        <w:rPr>
          <w:rFonts w:ascii="Arial" w:hAnsi="Arial" w:cs="Arial"/>
          <w:sz w:val="16"/>
          <w:szCs w:val="16"/>
        </w:rPr>
      </w:pPr>
      <w:r w:rsidRPr="00624AFC">
        <w:rPr>
          <w:rFonts w:ascii="Arial" w:hAnsi="Arial" w:cs="Arial"/>
          <w:sz w:val="16"/>
          <w:szCs w:val="16"/>
        </w:rPr>
        <w:t xml:space="preserve">FONAGRO: </w:t>
      </w:r>
      <w:r w:rsidR="00B61061" w:rsidRPr="00624AFC">
        <w:rPr>
          <w:rFonts w:ascii="Arial" w:hAnsi="Arial" w:cs="Arial"/>
          <w:sz w:val="16"/>
          <w:szCs w:val="16"/>
          <w:lang w:val="es-ES" w:eastAsia="es-ES"/>
        </w:rPr>
        <w:t>Fondo Nacional para la Reactivación y Modernización de la Actividad Agropecuaria</w:t>
      </w:r>
    </w:p>
    <w:p w14:paraId="12F15CA8" w14:textId="77777777" w:rsidR="00B65649" w:rsidRPr="00624AFC" w:rsidRDefault="00B65649" w:rsidP="00B65649">
      <w:pPr>
        <w:rPr>
          <w:rFonts w:ascii="Arial" w:hAnsi="Arial" w:cs="Arial"/>
          <w:sz w:val="16"/>
          <w:szCs w:val="16"/>
        </w:rPr>
      </w:pPr>
    </w:p>
    <w:p w14:paraId="4B4AEC00" w14:textId="77777777" w:rsidR="00B65649" w:rsidRDefault="00B65649" w:rsidP="00B65649">
      <w:pPr>
        <w:rPr>
          <w:rFonts w:cs="Times New Roman"/>
          <w:sz w:val="16"/>
          <w:szCs w:val="16"/>
        </w:rPr>
      </w:pPr>
    </w:p>
    <w:p w14:paraId="5C5EC545" w14:textId="77777777" w:rsidR="00B65649" w:rsidRDefault="00B65649" w:rsidP="00B65649">
      <w:pPr>
        <w:rPr>
          <w:rFonts w:cs="Times New Roman"/>
          <w:sz w:val="16"/>
          <w:szCs w:val="16"/>
        </w:rPr>
      </w:pPr>
    </w:p>
    <w:p w14:paraId="6163FB9A" w14:textId="77777777" w:rsidR="00B65649" w:rsidRDefault="00B65649" w:rsidP="00B65649">
      <w:pPr>
        <w:rPr>
          <w:rFonts w:cs="Times New Roman"/>
          <w:sz w:val="16"/>
          <w:szCs w:val="16"/>
        </w:rPr>
      </w:pPr>
    </w:p>
    <w:p w14:paraId="5FFB8844" w14:textId="05FEC6D2" w:rsidR="00B65649" w:rsidRDefault="000B1E03" w:rsidP="00B65649">
      <w:pPr>
        <w:rPr>
          <w:rFonts w:cs="Times New Roman"/>
          <w:sz w:val="16"/>
          <w:szCs w:val="16"/>
        </w:rPr>
      </w:pPr>
      <w:r>
        <w:rPr>
          <w:noProof/>
        </w:rPr>
        <w:drawing>
          <wp:inline distT="0" distB="0" distL="0" distR="0" wp14:anchorId="1A1E1AF7" wp14:editId="321C81FF">
            <wp:extent cx="5676900" cy="2928937"/>
            <wp:effectExtent l="0" t="0" r="0" b="5080"/>
            <wp:docPr id="1123723935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7F231315-CAB2-22F5-E496-A9ADC9C0296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649268C4" w14:textId="77777777" w:rsidR="00AF0B8C" w:rsidRDefault="00AF0B8C" w:rsidP="00AF0B8C">
      <w:pPr>
        <w:rPr>
          <w:rFonts w:ascii="Arial" w:hAnsi="Arial" w:cs="Arial"/>
          <w:b/>
          <w:bCs/>
          <w:color w:val="FF0000"/>
          <w:sz w:val="16"/>
          <w:szCs w:val="16"/>
        </w:rPr>
      </w:pPr>
      <w:r>
        <w:rPr>
          <w:rFonts w:cs="Times New Roman"/>
          <w:sz w:val="16"/>
          <w:szCs w:val="16"/>
        </w:rPr>
        <w:t>Fuente: SICOIN</w:t>
      </w:r>
    </w:p>
    <w:p w14:paraId="67633ED6" w14:textId="77777777" w:rsidR="00B65649" w:rsidRDefault="00B65649" w:rsidP="00B65649">
      <w:pPr>
        <w:rPr>
          <w:rFonts w:cs="Times New Roman"/>
          <w:sz w:val="16"/>
          <w:szCs w:val="16"/>
        </w:rPr>
      </w:pPr>
    </w:p>
    <w:p w14:paraId="230BF788" w14:textId="77777777" w:rsidR="005F7C92" w:rsidRPr="008730C3" w:rsidRDefault="005F7C92" w:rsidP="005F7C92">
      <w:pPr>
        <w:jc w:val="both"/>
        <w:rPr>
          <w:rFonts w:ascii="Arial" w:hAnsi="Arial" w:cs="Arial"/>
          <w:b/>
          <w:bCs/>
          <w:noProof/>
          <w:sz w:val="22"/>
          <w:szCs w:val="22"/>
          <w:lang w:eastAsia="es-GT"/>
        </w:rPr>
      </w:pPr>
      <w:r w:rsidRPr="008730C3">
        <w:rPr>
          <w:rFonts w:ascii="Arial" w:hAnsi="Arial" w:cs="Arial"/>
          <w:b/>
          <w:bCs/>
          <w:noProof/>
          <w:sz w:val="22"/>
          <w:szCs w:val="22"/>
          <w:lang w:eastAsia="es-GT"/>
        </w:rPr>
        <w:t>Ejecución presupuestaria por programa:</w:t>
      </w:r>
    </w:p>
    <w:p w14:paraId="1D23E145" w14:textId="77777777" w:rsidR="005F7C92" w:rsidRDefault="005F7C92" w:rsidP="005F7C92">
      <w:pPr>
        <w:jc w:val="both"/>
        <w:rPr>
          <w:rFonts w:ascii="Arial" w:hAnsi="Arial" w:cs="Arial"/>
          <w:sz w:val="22"/>
          <w:szCs w:val="22"/>
        </w:rPr>
      </w:pPr>
      <w:r w:rsidRPr="008730C3">
        <w:rPr>
          <w:rFonts w:ascii="Arial" w:hAnsi="Arial" w:cs="Arial"/>
          <w:sz w:val="22"/>
          <w:szCs w:val="22"/>
        </w:rPr>
        <w:t>“Un Programa es la combinación de intervenciones necesarias y suficientes para lograr el resultado final” (“Gestión por Resultados GpR, Metodología de la Programación presupuestaria por Resultados en Guatemala”, Dirección Técnica del Presupuesto, Ministerio de Finanzas Públicas”, 2013).</w:t>
      </w:r>
    </w:p>
    <w:p w14:paraId="007F045F" w14:textId="77777777" w:rsidR="00B65649" w:rsidRDefault="00B65649" w:rsidP="00274DC4">
      <w:pPr>
        <w:rPr>
          <w:noProof/>
          <w:sz w:val="16"/>
          <w:szCs w:val="16"/>
        </w:rPr>
      </w:pPr>
    </w:p>
    <w:p w14:paraId="30400965" w14:textId="55BE7C1D" w:rsidR="008028E6" w:rsidRDefault="00CD7260" w:rsidP="00655210">
      <w:pPr>
        <w:ind w:left="432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</w:t>
      </w:r>
      <w:r w:rsidR="00655210">
        <w:rPr>
          <w:rFonts w:ascii="Arial" w:hAnsi="Arial" w:cs="Arial"/>
          <w:b/>
          <w:bCs/>
          <w:sz w:val="16"/>
          <w:szCs w:val="16"/>
        </w:rPr>
        <w:t>Cua</w:t>
      </w:r>
      <w:r w:rsidR="008028E6" w:rsidRPr="008028E6">
        <w:rPr>
          <w:rFonts w:ascii="Arial" w:hAnsi="Arial" w:cs="Arial"/>
          <w:b/>
          <w:bCs/>
          <w:sz w:val="16"/>
          <w:szCs w:val="16"/>
        </w:rPr>
        <w:t xml:space="preserve">dro </w:t>
      </w:r>
      <w:r w:rsidR="00C91533">
        <w:rPr>
          <w:rFonts w:ascii="Arial" w:hAnsi="Arial" w:cs="Arial"/>
          <w:b/>
          <w:bCs/>
          <w:sz w:val="16"/>
          <w:szCs w:val="16"/>
        </w:rPr>
        <w:t>9</w:t>
      </w:r>
    </w:p>
    <w:p w14:paraId="2D3A0F2A" w14:textId="111B5F87" w:rsidR="008028E6" w:rsidRDefault="008028E6" w:rsidP="00CD7260">
      <w:pPr>
        <w:pStyle w:val="Prrafodelista"/>
        <w:jc w:val="center"/>
        <w:rPr>
          <w:rFonts w:ascii="Arial" w:hAnsi="Arial" w:cs="Arial"/>
          <w:sz w:val="16"/>
          <w:szCs w:val="16"/>
        </w:rPr>
      </w:pPr>
      <w:r w:rsidRPr="008028E6">
        <w:rPr>
          <w:rFonts w:ascii="Arial" w:hAnsi="Arial" w:cs="Arial"/>
          <w:sz w:val="16"/>
          <w:szCs w:val="16"/>
        </w:rPr>
        <w:t>Ministerio de Agricultura, Ganadería y Alimentación</w:t>
      </w:r>
    </w:p>
    <w:p w14:paraId="002A2F39" w14:textId="0D1F6889" w:rsidR="008028E6" w:rsidRPr="008028E6" w:rsidRDefault="008028E6" w:rsidP="00CD7260">
      <w:pPr>
        <w:pStyle w:val="Prrafodelista"/>
        <w:jc w:val="center"/>
        <w:rPr>
          <w:rFonts w:ascii="Arial" w:hAnsi="Arial" w:cs="Arial"/>
          <w:b/>
          <w:bCs/>
          <w:sz w:val="16"/>
          <w:szCs w:val="16"/>
        </w:rPr>
      </w:pPr>
      <w:r w:rsidRPr="008028E6">
        <w:rPr>
          <w:rFonts w:ascii="Arial" w:hAnsi="Arial" w:cs="Arial"/>
          <w:b/>
          <w:bCs/>
          <w:sz w:val="16"/>
          <w:szCs w:val="16"/>
        </w:rPr>
        <w:t>Ejecución presupuestaria</w:t>
      </w:r>
      <w:r w:rsidR="00C91533">
        <w:rPr>
          <w:rFonts w:ascii="Arial" w:hAnsi="Arial" w:cs="Arial"/>
          <w:b/>
          <w:bCs/>
          <w:sz w:val="16"/>
          <w:szCs w:val="16"/>
        </w:rPr>
        <w:t xml:space="preserve"> acumulada por programa</w:t>
      </w:r>
    </w:p>
    <w:p w14:paraId="341D0AB3" w14:textId="33FE60D5" w:rsidR="008028E6" w:rsidRPr="008028E6" w:rsidRDefault="007D084D" w:rsidP="00CD7260">
      <w:pPr>
        <w:pStyle w:val="Prrafodelista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E</w:t>
      </w:r>
      <w:r w:rsidR="008028E6" w:rsidRPr="008028E6">
        <w:rPr>
          <w:rFonts w:ascii="Arial" w:hAnsi="Arial" w:cs="Arial"/>
          <w:b/>
          <w:bCs/>
          <w:sz w:val="16"/>
          <w:szCs w:val="16"/>
        </w:rPr>
        <w:t>nero</w:t>
      </w:r>
      <w:r>
        <w:rPr>
          <w:rFonts w:ascii="Arial" w:hAnsi="Arial" w:cs="Arial"/>
          <w:b/>
          <w:bCs/>
          <w:sz w:val="16"/>
          <w:szCs w:val="16"/>
        </w:rPr>
        <w:t>-febrero</w:t>
      </w:r>
      <w:r w:rsidR="008028E6" w:rsidRPr="008028E6">
        <w:rPr>
          <w:rFonts w:ascii="Arial" w:hAnsi="Arial" w:cs="Arial"/>
          <w:b/>
          <w:bCs/>
          <w:sz w:val="16"/>
          <w:szCs w:val="16"/>
        </w:rPr>
        <w:t xml:space="preserve"> de 2025</w:t>
      </w:r>
    </w:p>
    <w:p w14:paraId="3DA21BC9" w14:textId="0E73AC56" w:rsidR="008028E6" w:rsidRPr="008028E6" w:rsidRDefault="008028E6" w:rsidP="00CD7260">
      <w:pPr>
        <w:pStyle w:val="Prrafodelista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</w:t>
      </w:r>
      <w:r w:rsidR="00F01D7B">
        <w:rPr>
          <w:rFonts w:ascii="Arial" w:hAnsi="Arial" w:cs="Arial"/>
          <w:sz w:val="16"/>
          <w:szCs w:val="16"/>
        </w:rPr>
        <w:t>Cantidad en quetzales</w:t>
      </w:r>
      <w:r>
        <w:rPr>
          <w:rFonts w:ascii="Arial" w:hAnsi="Arial" w:cs="Arial"/>
          <w:sz w:val="16"/>
          <w:szCs w:val="16"/>
        </w:rPr>
        <w:t>)</w:t>
      </w:r>
    </w:p>
    <w:tbl>
      <w:tblPr>
        <w:tblStyle w:val="Tablaconcuadrcula6concolores-nfasis51"/>
        <w:tblW w:w="5000" w:type="pct"/>
        <w:tblLook w:val="04A0" w:firstRow="1" w:lastRow="0" w:firstColumn="1" w:lastColumn="0" w:noHBand="0" w:noVBand="1"/>
      </w:tblPr>
      <w:tblGrid>
        <w:gridCol w:w="2337"/>
        <w:gridCol w:w="1588"/>
        <w:gridCol w:w="1588"/>
        <w:gridCol w:w="1434"/>
        <w:gridCol w:w="1763"/>
        <w:gridCol w:w="640"/>
      </w:tblGrid>
      <w:tr w:rsidR="00A83CE1" w:rsidRPr="00A83CE1" w14:paraId="7FFC151F" w14:textId="77777777" w:rsidTr="00AF0B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vAlign w:val="center"/>
            <w:hideMark/>
          </w:tcPr>
          <w:p w14:paraId="7E28583A" w14:textId="7FFE4320" w:rsidR="00A83CE1" w:rsidRPr="00A83CE1" w:rsidRDefault="00A83CE1" w:rsidP="00F01D7B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PROGRAMA</w:t>
            </w:r>
          </w:p>
        </w:tc>
        <w:tc>
          <w:tcPr>
            <w:tcW w:w="849" w:type="pct"/>
            <w:vAlign w:val="center"/>
            <w:hideMark/>
          </w:tcPr>
          <w:p w14:paraId="6CCDA154" w14:textId="77777777" w:rsidR="00A83CE1" w:rsidRPr="00A83CE1" w:rsidRDefault="00A83CE1" w:rsidP="00F01D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849" w:type="pct"/>
            <w:noWrap/>
            <w:vAlign w:val="center"/>
            <w:hideMark/>
          </w:tcPr>
          <w:p w14:paraId="27B30D6D" w14:textId="77777777" w:rsidR="00A83CE1" w:rsidRPr="00A83CE1" w:rsidRDefault="00A83CE1" w:rsidP="00F01D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767" w:type="pct"/>
            <w:vAlign w:val="center"/>
            <w:hideMark/>
          </w:tcPr>
          <w:p w14:paraId="1B16D675" w14:textId="77777777" w:rsidR="00A83CE1" w:rsidRPr="00A83CE1" w:rsidRDefault="00A83CE1" w:rsidP="00F01D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943" w:type="pct"/>
            <w:vAlign w:val="center"/>
            <w:hideMark/>
          </w:tcPr>
          <w:p w14:paraId="562E0166" w14:textId="2F654E28" w:rsidR="00A83CE1" w:rsidRPr="00A83CE1" w:rsidRDefault="00A83CE1" w:rsidP="00F01D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342" w:type="pct"/>
            <w:vAlign w:val="center"/>
            <w:hideMark/>
          </w:tcPr>
          <w:p w14:paraId="3DF8770D" w14:textId="77777777" w:rsidR="00A83CE1" w:rsidRPr="00A83CE1" w:rsidRDefault="00A83CE1" w:rsidP="00F01D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</w:t>
            </w:r>
            <w:r w:rsidRPr="00A83C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br/>
              <w:t>EJEC</w:t>
            </w:r>
          </w:p>
        </w:tc>
      </w:tr>
      <w:tr w:rsidR="00A83CE1" w:rsidRPr="00A83CE1" w14:paraId="526DC235" w14:textId="77777777" w:rsidTr="00C915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noWrap/>
            <w:hideMark/>
          </w:tcPr>
          <w:p w14:paraId="04C33995" w14:textId="77777777" w:rsidR="00A83CE1" w:rsidRPr="00A83CE1" w:rsidRDefault="00A83CE1" w:rsidP="00A83CE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849" w:type="pct"/>
            <w:noWrap/>
            <w:vAlign w:val="center"/>
            <w:hideMark/>
          </w:tcPr>
          <w:p w14:paraId="5084AB38" w14:textId="77777777" w:rsidR="00A83CE1" w:rsidRPr="00A83CE1" w:rsidRDefault="00A83CE1" w:rsidP="00A83C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2,592,102,000.00</w:t>
            </w:r>
          </w:p>
        </w:tc>
        <w:tc>
          <w:tcPr>
            <w:tcW w:w="849" w:type="pct"/>
            <w:noWrap/>
            <w:vAlign w:val="center"/>
            <w:hideMark/>
          </w:tcPr>
          <w:p w14:paraId="0CA975FD" w14:textId="77777777" w:rsidR="00A83CE1" w:rsidRPr="00A83CE1" w:rsidRDefault="00A83CE1" w:rsidP="00A83C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2,192,102,000.00</w:t>
            </w:r>
          </w:p>
        </w:tc>
        <w:tc>
          <w:tcPr>
            <w:tcW w:w="767" w:type="pct"/>
            <w:noWrap/>
            <w:vAlign w:val="center"/>
            <w:hideMark/>
          </w:tcPr>
          <w:p w14:paraId="5C201AF0" w14:textId="77777777" w:rsidR="00A83CE1" w:rsidRPr="00A83CE1" w:rsidRDefault="00A83CE1" w:rsidP="00A83C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128,467,648.46</w:t>
            </w:r>
          </w:p>
        </w:tc>
        <w:tc>
          <w:tcPr>
            <w:tcW w:w="943" w:type="pct"/>
            <w:noWrap/>
            <w:vAlign w:val="center"/>
            <w:hideMark/>
          </w:tcPr>
          <w:p w14:paraId="56B65396" w14:textId="00ABB5B5" w:rsidR="00A83CE1" w:rsidRPr="00A83CE1" w:rsidRDefault="00A83CE1" w:rsidP="00A83C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2,063,634,351.54</w:t>
            </w:r>
          </w:p>
        </w:tc>
        <w:tc>
          <w:tcPr>
            <w:tcW w:w="342" w:type="pct"/>
            <w:noWrap/>
            <w:vAlign w:val="center"/>
            <w:hideMark/>
          </w:tcPr>
          <w:p w14:paraId="2BB178A3" w14:textId="77777777" w:rsidR="00A83CE1" w:rsidRPr="00A83CE1" w:rsidRDefault="00A83CE1" w:rsidP="00A83C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5.86</w:t>
            </w:r>
          </w:p>
        </w:tc>
      </w:tr>
      <w:tr w:rsidR="00A83CE1" w:rsidRPr="00A83CE1" w14:paraId="6735BC28" w14:textId="77777777" w:rsidTr="00C91533">
        <w:trPr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hideMark/>
          </w:tcPr>
          <w:p w14:paraId="57C03F8C" w14:textId="77777777" w:rsidR="00A83CE1" w:rsidRPr="00A83CE1" w:rsidRDefault="00A83CE1" w:rsidP="00A83CE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01 ACTIVIDADES CENTRALES</w:t>
            </w:r>
          </w:p>
        </w:tc>
        <w:tc>
          <w:tcPr>
            <w:tcW w:w="849" w:type="pct"/>
            <w:noWrap/>
            <w:vAlign w:val="center"/>
            <w:hideMark/>
          </w:tcPr>
          <w:p w14:paraId="0552C4F7" w14:textId="77777777" w:rsidR="00A83CE1" w:rsidRPr="00A83CE1" w:rsidRDefault="00A83CE1" w:rsidP="00A83C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288,647,129.00</w:t>
            </w:r>
          </w:p>
        </w:tc>
        <w:tc>
          <w:tcPr>
            <w:tcW w:w="849" w:type="pct"/>
            <w:noWrap/>
            <w:vAlign w:val="center"/>
            <w:hideMark/>
          </w:tcPr>
          <w:p w14:paraId="535AE8CF" w14:textId="77777777" w:rsidR="00A83CE1" w:rsidRPr="00A83CE1" w:rsidRDefault="00A83CE1" w:rsidP="00A83C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288,647,129.00</w:t>
            </w:r>
          </w:p>
        </w:tc>
        <w:tc>
          <w:tcPr>
            <w:tcW w:w="767" w:type="pct"/>
            <w:noWrap/>
            <w:vAlign w:val="center"/>
            <w:hideMark/>
          </w:tcPr>
          <w:p w14:paraId="61A22610" w14:textId="77777777" w:rsidR="00A83CE1" w:rsidRPr="00A83CE1" w:rsidRDefault="00A83CE1" w:rsidP="00A83C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21,468,145.49</w:t>
            </w:r>
          </w:p>
        </w:tc>
        <w:tc>
          <w:tcPr>
            <w:tcW w:w="943" w:type="pct"/>
            <w:noWrap/>
            <w:vAlign w:val="center"/>
            <w:hideMark/>
          </w:tcPr>
          <w:p w14:paraId="249B1DFD" w14:textId="4C8EBCC8" w:rsidR="00A83CE1" w:rsidRPr="00A83CE1" w:rsidRDefault="00A83CE1" w:rsidP="00A83C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267,178,983.51</w:t>
            </w:r>
          </w:p>
        </w:tc>
        <w:tc>
          <w:tcPr>
            <w:tcW w:w="342" w:type="pct"/>
            <w:noWrap/>
            <w:vAlign w:val="center"/>
            <w:hideMark/>
          </w:tcPr>
          <w:p w14:paraId="6DDA3525" w14:textId="77777777" w:rsidR="00A83CE1" w:rsidRPr="00A83CE1" w:rsidRDefault="00A83CE1" w:rsidP="00A83C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7.44</w:t>
            </w:r>
          </w:p>
        </w:tc>
      </w:tr>
      <w:tr w:rsidR="00C91533" w:rsidRPr="00A83CE1" w14:paraId="249D0704" w14:textId="77777777" w:rsidTr="00C915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hideMark/>
          </w:tcPr>
          <w:p w14:paraId="13804425" w14:textId="77777777" w:rsidR="00A83CE1" w:rsidRPr="00A83CE1" w:rsidRDefault="00A83CE1" w:rsidP="00A83CE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11 ACCESO Y DISPONIBILIDAD ALIMENTARIA</w:t>
            </w:r>
          </w:p>
        </w:tc>
        <w:tc>
          <w:tcPr>
            <w:tcW w:w="849" w:type="pct"/>
            <w:noWrap/>
            <w:vAlign w:val="center"/>
            <w:hideMark/>
          </w:tcPr>
          <w:p w14:paraId="3AC2EB5A" w14:textId="77777777" w:rsidR="00A83CE1" w:rsidRPr="00A83CE1" w:rsidRDefault="00A83CE1" w:rsidP="00A83C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1,200,060,251.00</w:t>
            </w:r>
          </w:p>
        </w:tc>
        <w:tc>
          <w:tcPr>
            <w:tcW w:w="849" w:type="pct"/>
            <w:noWrap/>
            <w:vAlign w:val="center"/>
            <w:hideMark/>
          </w:tcPr>
          <w:p w14:paraId="62CBA01A" w14:textId="77777777" w:rsidR="00A83CE1" w:rsidRPr="00A83CE1" w:rsidRDefault="00A83CE1" w:rsidP="00F01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813,060,251.00</w:t>
            </w:r>
          </w:p>
        </w:tc>
        <w:tc>
          <w:tcPr>
            <w:tcW w:w="767" w:type="pct"/>
            <w:noWrap/>
            <w:vAlign w:val="center"/>
            <w:hideMark/>
          </w:tcPr>
          <w:p w14:paraId="38C9FF6E" w14:textId="59B47B16" w:rsidR="00A83CE1" w:rsidRPr="00A83CE1" w:rsidRDefault="00A83CE1" w:rsidP="00A83C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49,904,284.11</w:t>
            </w:r>
          </w:p>
        </w:tc>
        <w:tc>
          <w:tcPr>
            <w:tcW w:w="943" w:type="pct"/>
            <w:noWrap/>
            <w:vAlign w:val="center"/>
            <w:hideMark/>
          </w:tcPr>
          <w:p w14:paraId="3858EDB6" w14:textId="3DDBA238" w:rsidR="00A83CE1" w:rsidRPr="00A83CE1" w:rsidRDefault="00A83CE1" w:rsidP="00A83C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763,155,966.89</w:t>
            </w:r>
          </w:p>
        </w:tc>
        <w:tc>
          <w:tcPr>
            <w:tcW w:w="342" w:type="pct"/>
            <w:noWrap/>
            <w:vAlign w:val="center"/>
            <w:hideMark/>
          </w:tcPr>
          <w:p w14:paraId="46A43549" w14:textId="77777777" w:rsidR="00A83CE1" w:rsidRPr="00A83CE1" w:rsidRDefault="00A83CE1" w:rsidP="00A83C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6.14</w:t>
            </w:r>
          </w:p>
        </w:tc>
      </w:tr>
      <w:tr w:rsidR="00BD6042" w:rsidRPr="00A83CE1" w14:paraId="39C6526A" w14:textId="77777777" w:rsidTr="00C91533">
        <w:trPr>
          <w:trHeight w:val="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hideMark/>
          </w:tcPr>
          <w:p w14:paraId="3722E198" w14:textId="77777777" w:rsidR="00A83CE1" w:rsidRPr="00A83CE1" w:rsidRDefault="00A83CE1" w:rsidP="00A83CE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12 INVESTIGACIÓN, RESTAURACIÓN Y CONSERVACIÓN DE SUELOS</w:t>
            </w:r>
          </w:p>
        </w:tc>
        <w:tc>
          <w:tcPr>
            <w:tcW w:w="849" w:type="pct"/>
            <w:noWrap/>
            <w:vAlign w:val="center"/>
            <w:hideMark/>
          </w:tcPr>
          <w:p w14:paraId="50356673" w14:textId="77777777" w:rsidR="00A83CE1" w:rsidRPr="00A83CE1" w:rsidRDefault="00A83CE1" w:rsidP="00A83C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123,231,097.00</w:t>
            </w:r>
          </w:p>
        </w:tc>
        <w:tc>
          <w:tcPr>
            <w:tcW w:w="849" w:type="pct"/>
            <w:noWrap/>
            <w:vAlign w:val="center"/>
            <w:hideMark/>
          </w:tcPr>
          <w:p w14:paraId="2BA828A3" w14:textId="77777777" w:rsidR="00A83CE1" w:rsidRPr="00A83CE1" w:rsidRDefault="00A83CE1" w:rsidP="00A83C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123,231,097.00</w:t>
            </w:r>
          </w:p>
        </w:tc>
        <w:tc>
          <w:tcPr>
            <w:tcW w:w="767" w:type="pct"/>
            <w:noWrap/>
            <w:vAlign w:val="center"/>
            <w:hideMark/>
          </w:tcPr>
          <w:p w14:paraId="6D2BCD67" w14:textId="77777777" w:rsidR="00A83CE1" w:rsidRPr="00A83CE1" w:rsidRDefault="00A83CE1" w:rsidP="00A83C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7,851,912.88</w:t>
            </w:r>
          </w:p>
        </w:tc>
        <w:tc>
          <w:tcPr>
            <w:tcW w:w="943" w:type="pct"/>
            <w:noWrap/>
            <w:vAlign w:val="center"/>
            <w:hideMark/>
          </w:tcPr>
          <w:p w14:paraId="4473E09A" w14:textId="0F0E92F3" w:rsidR="00A83CE1" w:rsidRPr="00A83CE1" w:rsidRDefault="00A83CE1" w:rsidP="00A83C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115,379,184.12</w:t>
            </w:r>
          </w:p>
        </w:tc>
        <w:tc>
          <w:tcPr>
            <w:tcW w:w="342" w:type="pct"/>
            <w:noWrap/>
            <w:vAlign w:val="center"/>
            <w:hideMark/>
          </w:tcPr>
          <w:p w14:paraId="2C7C5B46" w14:textId="77777777" w:rsidR="00A83CE1" w:rsidRPr="00A83CE1" w:rsidRDefault="00A83CE1" w:rsidP="00A83C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6.37</w:t>
            </w:r>
          </w:p>
        </w:tc>
      </w:tr>
      <w:tr w:rsidR="00C91533" w:rsidRPr="00A83CE1" w14:paraId="4D0BDB71" w14:textId="77777777" w:rsidTr="00C915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hideMark/>
          </w:tcPr>
          <w:p w14:paraId="08547903" w14:textId="77777777" w:rsidR="00A83CE1" w:rsidRPr="00A83CE1" w:rsidRDefault="00A83CE1" w:rsidP="00A83CE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13 APOYO A LA PRODUCCIÓN AGRÍCOLA, PECUARIA E HIDROBIOLÓGICA</w:t>
            </w:r>
          </w:p>
        </w:tc>
        <w:tc>
          <w:tcPr>
            <w:tcW w:w="849" w:type="pct"/>
            <w:noWrap/>
            <w:vAlign w:val="center"/>
            <w:hideMark/>
          </w:tcPr>
          <w:p w14:paraId="2BB32D07" w14:textId="77777777" w:rsidR="00A83CE1" w:rsidRPr="00A83CE1" w:rsidRDefault="00A83CE1" w:rsidP="00A83C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693,191,253.00</w:t>
            </w:r>
          </w:p>
        </w:tc>
        <w:tc>
          <w:tcPr>
            <w:tcW w:w="849" w:type="pct"/>
            <w:noWrap/>
            <w:vAlign w:val="center"/>
            <w:hideMark/>
          </w:tcPr>
          <w:p w14:paraId="13D31D38" w14:textId="77777777" w:rsidR="00A83CE1" w:rsidRPr="00A83CE1" w:rsidRDefault="00A83CE1" w:rsidP="00A83C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680,191,253.00</w:t>
            </w:r>
          </w:p>
        </w:tc>
        <w:tc>
          <w:tcPr>
            <w:tcW w:w="767" w:type="pct"/>
            <w:noWrap/>
            <w:vAlign w:val="center"/>
            <w:hideMark/>
          </w:tcPr>
          <w:p w14:paraId="25149F3F" w14:textId="77777777" w:rsidR="00A83CE1" w:rsidRPr="00A83CE1" w:rsidRDefault="00A83CE1" w:rsidP="00A83C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19,750,300.93</w:t>
            </w:r>
          </w:p>
        </w:tc>
        <w:tc>
          <w:tcPr>
            <w:tcW w:w="943" w:type="pct"/>
            <w:noWrap/>
            <w:vAlign w:val="center"/>
            <w:hideMark/>
          </w:tcPr>
          <w:p w14:paraId="232E0CAE" w14:textId="7991040A" w:rsidR="00A83CE1" w:rsidRPr="00A83CE1" w:rsidRDefault="00A83CE1" w:rsidP="00A83C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660,440,952.07</w:t>
            </w:r>
          </w:p>
        </w:tc>
        <w:tc>
          <w:tcPr>
            <w:tcW w:w="342" w:type="pct"/>
            <w:noWrap/>
            <w:vAlign w:val="center"/>
            <w:hideMark/>
          </w:tcPr>
          <w:p w14:paraId="38A92C0E" w14:textId="77777777" w:rsidR="00A83CE1" w:rsidRPr="00A83CE1" w:rsidRDefault="00A83CE1" w:rsidP="00A83C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2.90</w:t>
            </w:r>
          </w:p>
        </w:tc>
      </w:tr>
      <w:tr w:rsidR="00BD6042" w:rsidRPr="00A83CE1" w14:paraId="0A3A49EB" w14:textId="77777777" w:rsidTr="00C91533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hideMark/>
          </w:tcPr>
          <w:p w14:paraId="5AEE6D65" w14:textId="77777777" w:rsidR="00A83CE1" w:rsidRPr="00A83CE1" w:rsidRDefault="00A83CE1" w:rsidP="00A83CE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14 APOYO A LA PROTECCIÓN Y BIENESTAR ANIMAL</w:t>
            </w:r>
          </w:p>
        </w:tc>
        <w:tc>
          <w:tcPr>
            <w:tcW w:w="849" w:type="pct"/>
            <w:noWrap/>
            <w:vAlign w:val="center"/>
            <w:hideMark/>
          </w:tcPr>
          <w:p w14:paraId="07E79263" w14:textId="77777777" w:rsidR="00A83CE1" w:rsidRPr="00A83CE1" w:rsidRDefault="00A83CE1" w:rsidP="00A83C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14,419,000.00</w:t>
            </w:r>
          </w:p>
        </w:tc>
        <w:tc>
          <w:tcPr>
            <w:tcW w:w="849" w:type="pct"/>
            <w:noWrap/>
            <w:vAlign w:val="center"/>
            <w:hideMark/>
          </w:tcPr>
          <w:p w14:paraId="59E79982" w14:textId="77777777" w:rsidR="00A83CE1" w:rsidRPr="00A83CE1" w:rsidRDefault="00A83CE1" w:rsidP="00A83C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14,419,000.00</w:t>
            </w:r>
          </w:p>
        </w:tc>
        <w:tc>
          <w:tcPr>
            <w:tcW w:w="767" w:type="pct"/>
            <w:noWrap/>
            <w:vAlign w:val="center"/>
            <w:hideMark/>
          </w:tcPr>
          <w:p w14:paraId="24F8FD40" w14:textId="77777777" w:rsidR="00A83CE1" w:rsidRPr="00A83CE1" w:rsidRDefault="00A83CE1" w:rsidP="00A83C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1,203,684.99</w:t>
            </w:r>
          </w:p>
        </w:tc>
        <w:tc>
          <w:tcPr>
            <w:tcW w:w="943" w:type="pct"/>
            <w:noWrap/>
            <w:vAlign w:val="center"/>
            <w:hideMark/>
          </w:tcPr>
          <w:p w14:paraId="7F183EBD" w14:textId="0FB80426" w:rsidR="00A83CE1" w:rsidRPr="00A83CE1" w:rsidRDefault="00A83CE1" w:rsidP="00A83C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13,215,315.01</w:t>
            </w:r>
          </w:p>
        </w:tc>
        <w:tc>
          <w:tcPr>
            <w:tcW w:w="342" w:type="pct"/>
            <w:noWrap/>
            <w:vAlign w:val="center"/>
            <w:hideMark/>
          </w:tcPr>
          <w:p w14:paraId="602BC53B" w14:textId="77777777" w:rsidR="00A83CE1" w:rsidRPr="00A83CE1" w:rsidRDefault="00A83CE1" w:rsidP="00A83C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8.35</w:t>
            </w:r>
          </w:p>
        </w:tc>
      </w:tr>
      <w:tr w:rsidR="00C91533" w:rsidRPr="00A83CE1" w14:paraId="730AF4AC" w14:textId="77777777" w:rsidTr="00C915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hideMark/>
          </w:tcPr>
          <w:p w14:paraId="79327BE8" w14:textId="77777777" w:rsidR="00A83CE1" w:rsidRPr="00A83CE1" w:rsidRDefault="00A83CE1" w:rsidP="00A83CE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99 PARTIDAS NO ASIGNABLES A PROGRAMAS</w:t>
            </w:r>
          </w:p>
        </w:tc>
        <w:tc>
          <w:tcPr>
            <w:tcW w:w="849" w:type="pct"/>
            <w:noWrap/>
            <w:vAlign w:val="center"/>
            <w:hideMark/>
          </w:tcPr>
          <w:p w14:paraId="20C874AF" w14:textId="77777777" w:rsidR="00A83CE1" w:rsidRPr="00A83CE1" w:rsidRDefault="00A83CE1" w:rsidP="00A83C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272,553,270.00</w:t>
            </w:r>
          </w:p>
        </w:tc>
        <w:tc>
          <w:tcPr>
            <w:tcW w:w="849" w:type="pct"/>
            <w:noWrap/>
            <w:vAlign w:val="center"/>
            <w:hideMark/>
          </w:tcPr>
          <w:p w14:paraId="45312BB9" w14:textId="77777777" w:rsidR="00A83CE1" w:rsidRPr="00A83CE1" w:rsidRDefault="00A83CE1" w:rsidP="00A83C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272,553,270.00</w:t>
            </w:r>
          </w:p>
        </w:tc>
        <w:tc>
          <w:tcPr>
            <w:tcW w:w="767" w:type="pct"/>
            <w:noWrap/>
            <w:vAlign w:val="center"/>
            <w:hideMark/>
          </w:tcPr>
          <w:p w14:paraId="0A67435C" w14:textId="77777777" w:rsidR="00A83CE1" w:rsidRPr="00A83CE1" w:rsidRDefault="00A83CE1" w:rsidP="00A83C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28,289,320.06</w:t>
            </w:r>
          </w:p>
        </w:tc>
        <w:tc>
          <w:tcPr>
            <w:tcW w:w="943" w:type="pct"/>
            <w:noWrap/>
            <w:vAlign w:val="center"/>
            <w:hideMark/>
          </w:tcPr>
          <w:p w14:paraId="368FCA28" w14:textId="02B9D5B2" w:rsidR="00A83CE1" w:rsidRPr="00A83CE1" w:rsidRDefault="00A83CE1" w:rsidP="00A83C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244,263,949.94</w:t>
            </w:r>
          </w:p>
        </w:tc>
        <w:tc>
          <w:tcPr>
            <w:tcW w:w="342" w:type="pct"/>
            <w:noWrap/>
            <w:vAlign w:val="center"/>
            <w:hideMark/>
          </w:tcPr>
          <w:p w14:paraId="454B410A" w14:textId="77777777" w:rsidR="00A83CE1" w:rsidRPr="00A83CE1" w:rsidRDefault="00A83CE1" w:rsidP="00A83C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83C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10.38</w:t>
            </w:r>
          </w:p>
        </w:tc>
      </w:tr>
    </w:tbl>
    <w:p w14:paraId="7BA6F866" w14:textId="6904371E" w:rsidR="00472251" w:rsidRDefault="00472251" w:rsidP="00472251">
      <w:pPr>
        <w:rPr>
          <w:rFonts w:ascii="Arial" w:hAnsi="Arial" w:cs="Arial"/>
          <w:b/>
          <w:bCs/>
          <w:color w:val="FF0000"/>
          <w:sz w:val="16"/>
          <w:szCs w:val="16"/>
        </w:rPr>
      </w:pPr>
      <w:r>
        <w:rPr>
          <w:rFonts w:cs="Times New Roman"/>
          <w:sz w:val="16"/>
          <w:szCs w:val="16"/>
        </w:rPr>
        <w:t>Fuente: SICOIN</w:t>
      </w:r>
    </w:p>
    <w:p w14:paraId="61DF3D1D" w14:textId="77777777" w:rsidR="00472251" w:rsidRDefault="00472251" w:rsidP="000C04F5">
      <w:pPr>
        <w:ind w:firstLine="501"/>
        <w:jc w:val="both"/>
        <w:rPr>
          <w:rFonts w:cs="Times New Roman"/>
          <w:b/>
          <w:bCs/>
          <w:sz w:val="14"/>
          <w:szCs w:val="14"/>
        </w:rPr>
      </w:pPr>
    </w:p>
    <w:p w14:paraId="45D57D57" w14:textId="6E3C63EA" w:rsidR="00A83CE1" w:rsidRDefault="00A83CE1" w:rsidP="000C04F5">
      <w:pPr>
        <w:ind w:firstLine="501"/>
        <w:jc w:val="both"/>
        <w:rPr>
          <w:rFonts w:cs="Times New Roman"/>
          <w:b/>
          <w:bCs/>
          <w:sz w:val="14"/>
          <w:szCs w:val="14"/>
        </w:rPr>
      </w:pPr>
    </w:p>
    <w:p w14:paraId="02CBA44F" w14:textId="77777777" w:rsidR="00A83CE1" w:rsidRDefault="00A83CE1" w:rsidP="000C04F5">
      <w:pPr>
        <w:ind w:firstLine="501"/>
        <w:jc w:val="both"/>
        <w:rPr>
          <w:rFonts w:cs="Times New Roman"/>
          <w:b/>
          <w:bCs/>
          <w:sz w:val="14"/>
          <w:szCs w:val="14"/>
        </w:rPr>
      </w:pPr>
    </w:p>
    <w:p w14:paraId="7FDE5A15" w14:textId="1C16B8B6" w:rsidR="00A83CE1" w:rsidRDefault="00A83CE1" w:rsidP="000C04F5">
      <w:pPr>
        <w:ind w:firstLine="501"/>
        <w:jc w:val="both"/>
        <w:rPr>
          <w:rFonts w:cs="Times New Roman"/>
          <w:b/>
          <w:bCs/>
          <w:sz w:val="14"/>
          <w:szCs w:val="14"/>
        </w:rPr>
      </w:pPr>
    </w:p>
    <w:p w14:paraId="0BC51E94" w14:textId="77777777" w:rsidR="00A83CE1" w:rsidRDefault="00A83CE1" w:rsidP="000C04F5">
      <w:pPr>
        <w:ind w:firstLine="501"/>
        <w:jc w:val="both"/>
        <w:rPr>
          <w:rFonts w:cs="Times New Roman"/>
          <w:b/>
          <w:bCs/>
          <w:sz w:val="14"/>
          <w:szCs w:val="14"/>
        </w:rPr>
      </w:pPr>
    </w:p>
    <w:p w14:paraId="74531780" w14:textId="77777777" w:rsidR="00753531" w:rsidRDefault="00753531" w:rsidP="000C04F5">
      <w:pPr>
        <w:pStyle w:val="Prrafodelista"/>
        <w:ind w:left="861"/>
        <w:jc w:val="both"/>
        <w:rPr>
          <w:rFonts w:cs="Times New Roman"/>
          <w:color w:val="FF0000"/>
          <w:sz w:val="14"/>
          <w:szCs w:val="14"/>
        </w:rPr>
      </w:pPr>
    </w:p>
    <w:p w14:paraId="488ADCBA" w14:textId="17AA0792" w:rsidR="000C04F5" w:rsidRPr="00C5531D" w:rsidRDefault="00B56D7C" w:rsidP="000C04F5">
      <w:pPr>
        <w:pStyle w:val="Prrafodelista"/>
        <w:ind w:left="861"/>
        <w:jc w:val="both"/>
        <w:rPr>
          <w:rFonts w:cs="Times New Roman"/>
          <w:color w:val="FF0000"/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EAE2BE9" wp14:editId="47FD21EB">
            <wp:simplePos x="0" y="0"/>
            <wp:positionH relativeFrom="column">
              <wp:posOffset>223838</wp:posOffset>
            </wp:positionH>
            <wp:positionV relativeFrom="page">
              <wp:posOffset>1399857</wp:posOffset>
            </wp:positionV>
            <wp:extent cx="5871845" cy="3138487"/>
            <wp:effectExtent l="0" t="0" r="14605" b="5080"/>
            <wp:wrapNone/>
            <wp:docPr id="122447292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6F1F131E-B695-94C5-FC54-D0987365095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E8FECF" w14:textId="3EDCC8C5" w:rsidR="008028E6" w:rsidRDefault="008028E6" w:rsidP="00E46EA8">
      <w:pPr>
        <w:pStyle w:val="Prrafodelista"/>
        <w:jc w:val="center"/>
        <w:rPr>
          <w:rFonts w:ascii="Arial" w:hAnsi="Arial" w:cs="Arial"/>
          <w:b/>
          <w:bCs/>
          <w:color w:val="FF0000"/>
          <w:sz w:val="16"/>
          <w:szCs w:val="16"/>
        </w:rPr>
      </w:pPr>
    </w:p>
    <w:p w14:paraId="248AFBE2" w14:textId="4F9163AF" w:rsidR="008028E6" w:rsidRDefault="008028E6" w:rsidP="00E46EA8">
      <w:pPr>
        <w:pStyle w:val="Prrafodelista"/>
        <w:jc w:val="center"/>
        <w:rPr>
          <w:rFonts w:ascii="Arial" w:hAnsi="Arial" w:cs="Arial"/>
          <w:b/>
          <w:bCs/>
          <w:color w:val="FF0000"/>
          <w:sz w:val="16"/>
          <w:szCs w:val="16"/>
        </w:rPr>
      </w:pPr>
    </w:p>
    <w:p w14:paraId="79E452B0" w14:textId="77777777" w:rsidR="008028E6" w:rsidRDefault="008028E6" w:rsidP="00E46EA8">
      <w:pPr>
        <w:pStyle w:val="Prrafodelista"/>
        <w:jc w:val="center"/>
        <w:rPr>
          <w:rFonts w:ascii="Arial" w:hAnsi="Arial" w:cs="Arial"/>
          <w:b/>
          <w:bCs/>
          <w:color w:val="FF0000"/>
          <w:sz w:val="16"/>
          <w:szCs w:val="16"/>
        </w:rPr>
      </w:pPr>
    </w:p>
    <w:p w14:paraId="42661BA7" w14:textId="77777777" w:rsidR="008028E6" w:rsidRDefault="008028E6" w:rsidP="00E46EA8">
      <w:pPr>
        <w:pStyle w:val="Prrafodelista"/>
        <w:jc w:val="center"/>
        <w:rPr>
          <w:rFonts w:ascii="Arial" w:hAnsi="Arial" w:cs="Arial"/>
          <w:b/>
          <w:bCs/>
          <w:color w:val="FF0000"/>
          <w:sz w:val="16"/>
          <w:szCs w:val="16"/>
        </w:rPr>
      </w:pPr>
    </w:p>
    <w:p w14:paraId="4BDF5DBA" w14:textId="77777777" w:rsidR="00C91533" w:rsidRDefault="00C91533" w:rsidP="00E46EA8">
      <w:pPr>
        <w:pStyle w:val="Prrafodelista"/>
        <w:jc w:val="center"/>
        <w:rPr>
          <w:rFonts w:ascii="Arial" w:hAnsi="Arial" w:cs="Arial"/>
          <w:b/>
          <w:bCs/>
          <w:color w:val="FF0000"/>
          <w:sz w:val="16"/>
          <w:szCs w:val="16"/>
        </w:rPr>
      </w:pPr>
    </w:p>
    <w:p w14:paraId="45A6B846" w14:textId="77777777" w:rsidR="00C91533" w:rsidRDefault="00C91533" w:rsidP="00E46EA8">
      <w:pPr>
        <w:pStyle w:val="Prrafodelista"/>
        <w:jc w:val="center"/>
        <w:rPr>
          <w:rFonts w:ascii="Arial" w:hAnsi="Arial" w:cs="Arial"/>
          <w:b/>
          <w:bCs/>
          <w:color w:val="FF0000"/>
          <w:sz w:val="16"/>
          <w:szCs w:val="16"/>
        </w:rPr>
      </w:pPr>
    </w:p>
    <w:p w14:paraId="79148665" w14:textId="77777777" w:rsidR="00C91533" w:rsidRDefault="00C91533" w:rsidP="00E46EA8">
      <w:pPr>
        <w:pStyle w:val="Prrafodelista"/>
        <w:jc w:val="center"/>
        <w:rPr>
          <w:rFonts w:ascii="Arial" w:hAnsi="Arial" w:cs="Arial"/>
          <w:b/>
          <w:bCs/>
          <w:color w:val="FF0000"/>
          <w:sz w:val="16"/>
          <w:szCs w:val="16"/>
        </w:rPr>
      </w:pPr>
    </w:p>
    <w:p w14:paraId="5502C18E" w14:textId="77777777" w:rsidR="00C91533" w:rsidRDefault="00C91533" w:rsidP="00E46EA8">
      <w:pPr>
        <w:pStyle w:val="Prrafodelista"/>
        <w:jc w:val="center"/>
        <w:rPr>
          <w:rFonts w:ascii="Arial" w:hAnsi="Arial" w:cs="Arial"/>
          <w:b/>
          <w:bCs/>
          <w:color w:val="FF0000"/>
          <w:sz w:val="16"/>
          <w:szCs w:val="16"/>
        </w:rPr>
      </w:pPr>
    </w:p>
    <w:p w14:paraId="4D32573A" w14:textId="77777777" w:rsidR="00C91533" w:rsidRDefault="00C91533" w:rsidP="00E46EA8">
      <w:pPr>
        <w:pStyle w:val="Prrafodelista"/>
        <w:jc w:val="center"/>
        <w:rPr>
          <w:rFonts w:ascii="Arial" w:hAnsi="Arial" w:cs="Arial"/>
          <w:b/>
          <w:bCs/>
          <w:color w:val="FF0000"/>
          <w:sz w:val="16"/>
          <w:szCs w:val="16"/>
        </w:rPr>
      </w:pPr>
    </w:p>
    <w:p w14:paraId="3E235815" w14:textId="77777777" w:rsidR="008028E6" w:rsidRPr="00C5531D" w:rsidRDefault="008028E6" w:rsidP="00E46EA8">
      <w:pPr>
        <w:pStyle w:val="Prrafodelista"/>
        <w:jc w:val="center"/>
        <w:rPr>
          <w:rFonts w:ascii="Arial" w:hAnsi="Arial" w:cs="Arial"/>
          <w:b/>
          <w:bCs/>
          <w:color w:val="FF0000"/>
          <w:sz w:val="16"/>
          <w:szCs w:val="16"/>
        </w:rPr>
      </w:pPr>
    </w:p>
    <w:p w14:paraId="0D181512" w14:textId="1B792778" w:rsidR="00E46EA8" w:rsidRDefault="00E46EA8" w:rsidP="006C6BDA">
      <w:pPr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2974429E" w14:textId="77777777" w:rsidR="00753531" w:rsidRDefault="00753531" w:rsidP="006C6BDA">
      <w:pPr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6E3C648B" w14:textId="77777777" w:rsidR="00753531" w:rsidRDefault="00753531" w:rsidP="006C6BDA">
      <w:pPr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3A67955D" w14:textId="77777777" w:rsidR="00753531" w:rsidRDefault="00753531" w:rsidP="006C6BDA">
      <w:pPr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6E1BE182" w14:textId="77777777" w:rsidR="00753531" w:rsidRDefault="00753531" w:rsidP="006C6BDA">
      <w:pPr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2EED93FD" w14:textId="77777777" w:rsidR="00753531" w:rsidRDefault="00753531" w:rsidP="006C6BDA">
      <w:pPr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701A7F3D" w14:textId="77777777" w:rsidR="00753531" w:rsidRDefault="00753531" w:rsidP="006C6BDA">
      <w:pPr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00BD82D" w14:textId="77777777" w:rsidR="00753531" w:rsidRDefault="00753531" w:rsidP="006C6BDA">
      <w:pPr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52D8800F" w14:textId="77777777" w:rsidR="00753531" w:rsidRDefault="00753531" w:rsidP="006C6BDA">
      <w:pPr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0F39A3E5" w14:textId="77777777" w:rsidR="00753531" w:rsidRDefault="00753531" w:rsidP="006C6BDA">
      <w:pPr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5DDB01D" w14:textId="77777777" w:rsidR="00753531" w:rsidRDefault="00753531" w:rsidP="006C6BDA">
      <w:pPr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EC66819" w14:textId="77777777" w:rsidR="00753531" w:rsidRDefault="00753531" w:rsidP="006C6BDA">
      <w:pPr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0A21F90E" w14:textId="545C4648" w:rsidR="008A58BD" w:rsidRDefault="008A58BD" w:rsidP="008A58BD">
      <w:pPr>
        <w:rPr>
          <w:rFonts w:ascii="Arial" w:hAnsi="Arial" w:cs="Arial"/>
          <w:b/>
          <w:bCs/>
          <w:color w:val="FF0000"/>
          <w:sz w:val="16"/>
          <w:szCs w:val="16"/>
        </w:rPr>
      </w:pPr>
      <w:r>
        <w:rPr>
          <w:rFonts w:cs="Times New Roman"/>
          <w:sz w:val="16"/>
          <w:szCs w:val="16"/>
        </w:rPr>
        <w:t xml:space="preserve">                Fuente: SICOIN</w:t>
      </w:r>
    </w:p>
    <w:p w14:paraId="49875AEA" w14:textId="77777777" w:rsidR="00753531" w:rsidRDefault="00753531" w:rsidP="006C6BDA">
      <w:pPr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D2D091C" w14:textId="72206270" w:rsidR="00B56D7C" w:rsidRDefault="00B56D7C" w:rsidP="00B56D7C">
      <w:pPr>
        <w:rPr>
          <w:rFonts w:ascii="Arial" w:hAnsi="Arial" w:cs="Arial"/>
          <w:b/>
          <w:bCs/>
          <w:color w:val="FF0000"/>
          <w:sz w:val="16"/>
          <w:szCs w:val="16"/>
        </w:rPr>
      </w:pPr>
      <w:r>
        <w:rPr>
          <w:rFonts w:cs="Times New Roman"/>
          <w:sz w:val="16"/>
          <w:szCs w:val="16"/>
        </w:rPr>
        <w:t xml:space="preserve">       Fuente: SICOIN</w:t>
      </w:r>
    </w:p>
    <w:p w14:paraId="6A3F1D84" w14:textId="77777777" w:rsidR="00753531" w:rsidRDefault="00753531" w:rsidP="006C6BDA">
      <w:pPr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3D444537" w14:textId="1DD80A19" w:rsidR="00753531" w:rsidRPr="00B56D7C" w:rsidRDefault="005A6EEC" w:rsidP="005A6EEC">
      <w:pPr>
        <w:jc w:val="center"/>
        <w:rPr>
          <w:rFonts w:ascii="Arial" w:hAnsi="Arial" w:cs="Arial"/>
          <w:b/>
          <w:bCs/>
          <w:sz w:val="16"/>
          <w:szCs w:val="16"/>
        </w:rPr>
      </w:pPr>
      <w:r w:rsidRPr="00B56D7C">
        <w:rPr>
          <w:rFonts w:ascii="Arial" w:hAnsi="Arial" w:cs="Arial"/>
          <w:b/>
          <w:bCs/>
          <w:sz w:val="16"/>
          <w:szCs w:val="16"/>
        </w:rPr>
        <w:t xml:space="preserve">Cuadro </w:t>
      </w:r>
      <w:r w:rsidR="00A86372">
        <w:rPr>
          <w:rFonts w:ascii="Arial" w:hAnsi="Arial" w:cs="Arial"/>
          <w:b/>
          <w:bCs/>
          <w:sz w:val="16"/>
          <w:szCs w:val="16"/>
        </w:rPr>
        <w:t>10</w:t>
      </w:r>
    </w:p>
    <w:p w14:paraId="00523C77" w14:textId="75298166" w:rsidR="005A6EEC" w:rsidRPr="00B56D7C" w:rsidRDefault="005A6EEC" w:rsidP="005A6EEC">
      <w:pPr>
        <w:jc w:val="center"/>
        <w:rPr>
          <w:rFonts w:ascii="Arial" w:hAnsi="Arial" w:cs="Arial"/>
          <w:sz w:val="16"/>
          <w:szCs w:val="16"/>
        </w:rPr>
      </w:pPr>
      <w:r w:rsidRPr="00B56D7C">
        <w:rPr>
          <w:rFonts w:ascii="Arial" w:hAnsi="Arial" w:cs="Arial"/>
          <w:sz w:val="16"/>
          <w:szCs w:val="16"/>
        </w:rPr>
        <w:t>Ministerio de Agricultura, Ganadería y Alimentación</w:t>
      </w:r>
    </w:p>
    <w:p w14:paraId="08C71B23" w14:textId="1631212D" w:rsidR="005A6EEC" w:rsidRPr="00B56D7C" w:rsidRDefault="005A6EEC" w:rsidP="005A6EEC">
      <w:pPr>
        <w:jc w:val="center"/>
        <w:rPr>
          <w:rFonts w:ascii="Arial" w:hAnsi="Arial" w:cs="Arial"/>
          <w:b/>
          <w:bCs/>
          <w:sz w:val="16"/>
          <w:szCs w:val="16"/>
        </w:rPr>
      </w:pPr>
      <w:r w:rsidRPr="00B56D7C">
        <w:rPr>
          <w:rFonts w:ascii="Arial" w:hAnsi="Arial" w:cs="Arial"/>
          <w:b/>
          <w:bCs/>
          <w:sz w:val="16"/>
          <w:szCs w:val="16"/>
        </w:rPr>
        <w:t>Ejecución presupuestaria acumulada por fuente de financiamiento</w:t>
      </w:r>
    </w:p>
    <w:p w14:paraId="26EF2F6F" w14:textId="6437FFD4" w:rsidR="005A6EEC" w:rsidRPr="00896C39" w:rsidRDefault="005A6EEC" w:rsidP="005A6EEC">
      <w:pPr>
        <w:jc w:val="center"/>
        <w:rPr>
          <w:rFonts w:ascii="Arial" w:hAnsi="Arial" w:cs="Arial"/>
          <w:b/>
          <w:bCs/>
          <w:sz w:val="16"/>
          <w:szCs w:val="16"/>
        </w:rPr>
      </w:pPr>
      <w:r w:rsidRPr="00896C39">
        <w:rPr>
          <w:rFonts w:ascii="Arial" w:hAnsi="Arial" w:cs="Arial"/>
          <w:b/>
          <w:bCs/>
          <w:sz w:val="16"/>
          <w:szCs w:val="16"/>
        </w:rPr>
        <w:t>Enero-febrero 2025</w:t>
      </w:r>
    </w:p>
    <w:p w14:paraId="64AF0218" w14:textId="530442FE" w:rsidR="005A6EEC" w:rsidRPr="00B56D7C" w:rsidRDefault="005A6EEC" w:rsidP="005A6EEC">
      <w:pPr>
        <w:jc w:val="center"/>
        <w:rPr>
          <w:rFonts w:ascii="Arial" w:hAnsi="Arial" w:cs="Arial"/>
          <w:sz w:val="16"/>
          <w:szCs w:val="16"/>
        </w:rPr>
      </w:pPr>
      <w:r w:rsidRPr="00B56D7C">
        <w:rPr>
          <w:rFonts w:ascii="Arial" w:hAnsi="Arial" w:cs="Arial"/>
          <w:sz w:val="16"/>
          <w:szCs w:val="16"/>
        </w:rPr>
        <w:t>(</w:t>
      </w:r>
      <w:r w:rsidR="00F01D7B">
        <w:rPr>
          <w:rFonts w:ascii="Arial" w:hAnsi="Arial" w:cs="Arial"/>
          <w:sz w:val="16"/>
          <w:szCs w:val="16"/>
        </w:rPr>
        <w:t>Cantidad en quetzales</w:t>
      </w:r>
      <w:r w:rsidRPr="00B56D7C">
        <w:rPr>
          <w:rFonts w:ascii="Arial" w:hAnsi="Arial" w:cs="Arial"/>
          <w:sz w:val="16"/>
          <w:szCs w:val="16"/>
        </w:rPr>
        <w:t>)</w:t>
      </w:r>
    </w:p>
    <w:p w14:paraId="11B09C1C" w14:textId="77777777" w:rsidR="00753531" w:rsidRDefault="00753531" w:rsidP="006C6BDA">
      <w:pPr>
        <w:rPr>
          <w:rFonts w:ascii="Arial" w:hAnsi="Arial" w:cs="Arial"/>
          <w:b/>
          <w:bCs/>
          <w:color w:val="FF0000"/>
          <w:sz w:val="20"/>
          <w:szCs w:val="20"/>
        </w:rPr>
      </w:pPr>
    </w:p>
    <w:tbl>
      <w:tblPr>
        <w:tblStyle w:val="Tablaconcuadrcula6concolores-nfasis51"/>
        <w:tblW w:w="5000" w:type="pct"/>
        <w:tblLook w:val="04A0" w:firstRow="1" w:lastRow="0" w:firstColumn="1" w:lastColumn="0" w:noHBand="0" w:noVBand="1"/>
      </w:tblPr>
      <w:tblGrid>
        <w:gridCol w:w="1993"/>
        <w:gridCol w:w="1462"/>
        <w:gridCol w:w="1462"/>
        <w:gridCol w:w="990"/>
        <w:gridCol w:w="1330"/>
        <w:gridCol w:w="1462"/>
        <w:gridCol w:w="651"/>
      </w:tblGrid>
      <w:tr w:rsidR="00B56D7C" w:rsidRPr="005A6EEC" w14:paraId="3C8DE78A" w14:textId="77777777" w:rsidTr="00DD15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" w:type="pct"/>
            <w:vAlign w:val="center"/>
            <w:hideMark/>
          </w:tcPr>
          <w:p w14:paraId="34870DE1" w14:textId="77777777" w:rsidR="005A6EEC" w:rsidRPr="005A6EEC" w:rsidRDefault="005A6EEC" w:rsidP="005A6EEC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FUENTE DE FINANCIAMIENTO</w:t>
            </w:r>
          </w:p>
        </w:tc>
        <w:tc>
          <w:tcPr>
            <w:tcW w:w="782" w:type="pct"/>
            <w:vAlign w:val="center"/>
            <w:hideMark/>
          </w:tcPr>
          <w:p w14:paraId="3C2C4A81" w14:textId="77777777" w:rsidR="005A6EEC" w:rsidRPr="005A6EEC" w:rsidRDefault="005A6EEC" w:rsidP="005A6EE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ASIGNADO</w:t>
            </w:r>
          </w:p>
        </w:tc>
        <w:tc>
          <w:tcPr>
            <w:tcW w:w="782" w:type="pct"/>
            <w:noWrap/>
            <w:vAlign w:val="center"/>
            <w:hideMark/>
          </w:tcPr>
          <w:p w14:paraId="0A330192" w14:textId="77777777" w:rsidR="005A6EEC" w:rsidRPr="005A6EEC" w:rsidRDefault="005A6EEC" w:rsidP="005A6EE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VIGENTE</w:t>
            </w:r>
          </w:p>
        </w:tc>
        <w:tc>
          <w:tcPr>
            <w:tcW w:w="529" w:type="pct"/>
            <w:vAlign w:val="center"/>
            <w:hideMark/>
          </w:tcPr>
          <w:p w14:paraId="61CFF52F" w14:textId="77777777" w:rsidR="005A6EEC" w:rsidRPr="005A6EEC" w:rsidRDefault="005A6EEC" w:rsidP="005A6EE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 xml:space="preserve">%SOBRE EL TOTAL DEVENGADO </w:t>
            </w:r>
          </w:p>
        </w:tc>
        <w:tc>
          <w:tcPr>
            <w:tcW w:w="711" w:type="pct"/>
            <w:vAlign w:val="center"/>
            <w:hideMark/>
          </w:tcPr>
          <w:p w14:paraId="01FE004B" w14:textId="77777777" w:rsidR="005A6EEC" w:rsidRPr="005A6EEC" w:rsidRDefault="005A6EEC" w:rsidP="005A6EE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DEVENGADO</w:t>
            </w:r>
          </w:p>
        </w:tc>
        <w:tc>
          <w:tcPr>
            <w:tcW w:w="782" w:type="pct"/>
            <w:vAlign w:val="center"/>
            <w:hideMark/>
          </w:tcPr>
          <w:p w14:paraId="085DE629" w14:textId="77777777" w:rsidR="005A6EEC" w:rsidRPr="005A6EEC" w:rsidRDefault="005A6EEC" w:rsidP="005A6EE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SALDO POR DEVENGAR</w:t>
            </w:r>
          </w:p>
        </w:tc>
        <w:tc>
          <w:tcPr>
            <w:tcW w:w="348" w:type="pct"/>
            <w:vAlign w:val="center"/>
            <w:hideMark/>
          </w:tcPr>
          <w:p w14:paraId="15536D1E" w14:textId="77777777" w:rsidR="005A6EEC" w:rsidRPr="005A6EEC" w:rsidRDefault="005A6EEC" w:rsidP="005A6EE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%</w:t>
            </w:r>
            <w:r w:rsidRPr="005A6EE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br/>
              <w:t>EJEC</w:t>
            </w:r>
          </w:p>
        </w:tc>
      </w:tr>
      <w:tr w:rsidR="00867E35" w:rsidRPr="005A6EEC" w14:paraId="76BCD6E6" w14:textId="77777777" w:rsidTr="00B56D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" w:type="pct"/>
            <w:hideMark/>
          </w:tcPr>
          <w:p w14:paraId="2AF866F3" w14:textId="77777777" w:rsidR="005A6EEC" w:rsidRPr="005A6EEC" w:rsidRDefault="005A6EEC" w:rsidP="005A6EEC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 xml:space="preserve">TOTAL </w:t>
            </w:r>
          </w:p>
        </w:tc>
        <w:tc>
          <w:tcPr>
            <w:tcW w:w="782" w:type="pct"/>
            <w:hideMark/>
          </w:tcPr>
          <w:p w14:paraId="169230ED" w14:textId="77777777" w:rsidR="005A6EEC" w:rsidRPr="005A6EEC" w:rsidRDefault="005A6EEC" w:rsidP="005A6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5A6E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2,592,102,000.00</w:t>
            </w:r>
          </w:p>
        </w:tc>
        <w:tc>
          <w:tcPr>
            <w:tcW w:w="782" w:type="pct"/>
            <w:hideMark/>
          </w:tcPr>
          <w:p w14:paraId="016BB3DE" w14:textId="77777777" w:rsidR="005A6EEC" w:rsidRPr="005A6EEC" w:rsidRDefault="005A6EEC" w:rsidP="005A6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5A6E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2,192,102,000.00</w:t>
            </w:r>
          </w:p>
        </w:tc>
        <w:tc>
          <w:tcPr>
            <w:tcW w:w="529" w:type="pct"/>
            <w:hideMark/>
          </w:tcPr>
          <w:p w14:paraId="1BDFEEDE" w14:textId="77777777" w:rsidR="005A6EEC" w:rsidRPr="005A6EEC" w:rsidRDefault="005A6EEC" w:rsidP="005A6E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5A6E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100.00</w:t>
            </w:r>
          </w:p>
        </w:tc>
        <w:tc>
          <w:tcPr>
            <w:tcW w:w="711" w:type="pct"/>
            <w:hideMark/>
          </w:tcPr>
          <w:p w14:paraId="78DB7C5C" w14:textId="77777777" w:rsidR="005A6EEC" w:rsidRPr="005A6EEC" w:rsidRDefault="005A6EEC" w:rsidP="005A6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5A6E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128,467,648.46</w:t>
            </w:r>
          </w:p>
        </w:tc>
        <w:tc>
          <w:tcPr>
            <w:tcW w:w="782" w:type="pct"/>
            <w:hideMark/>
          </w:tcPr>
          <w:p w14:paraId="173EC63B" w14:textId="77777777" w:rsidR="005A6EEC" w:rsidRPr="005A6EEC" w:rsidRDefault="005A6EEC" w:rsidP="005A6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5A6E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2,063,634,351.54</w:t>
            </w:r>
          </w:p>
        </w:tc>
        <w:tc>
          <w:tcPr>
            <w:tcW w:w="348" w:type="pct"/>
            <w:hideMark/>
          </w:tcPr>
          <w:p w14:paraId="5E477769" w14:textId="77777777" w:rsidR="005A6EEC" w:rsidRPr="005A6EEC" w:rsidRDefault="005A6EEC" w:rsidP="005A6E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5A6E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5.86</w:t>
            </w:r>
          </w:p>
        </w:tc>
      </w:tr>
      <w:tr w:rsidR="005A6EEC" w:rsidRPr="005A6EEC" w14:paraId="167A7D18" w14:textId="77777777" w:rsidTr="00B56D7C">
        <w:trPr>
          <w:trHeight w:val="19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" w:type="pct"/>
            <w:hideMark/>
          </w:tcPr>
          <w:p w14:paraId="458D3B01" w14:textId="77777777" w:rsidR="005A6EEC" w:rsidRPr="005A6EEC" w:rsidRDefault="005A6EEC" w:rsidP="005A6EEC">
            <w:pPr>
              <w:rPr>
                <w:rFonts w:ascii="Arial" w:eastAsia="Times New Roman" w:hAnsi="Arial" w:cs="Arial"/>
                <w:sz w:val="14"/>
                <w:szCs w:val="14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11 INGRESOS CORRIENTES</w:t>
            </w:r>
            <w:r w:rsidRPr="005A6EEC"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>: Incluye las entradas de dinero (Al Estado) que no suponen contraprestación efectiva (Impuestos y las transferencias recibidas); los recursos provenientes de venta de bienes, prestación de servicios, por cobro de tasas, derechos, contribuciones a la seguridad social y las rentas que provienen de la propiedad.</w:t>
            </w:r>
          </w:p>
        </w:tc>
        <w:tc>
          <w:tcPr>
            <w:tcW w:w="782" w:type="pct"/>
            <w:noWrap/>
            <w:vAlign w:val="center"/>
            <w:hideMark/>
          </w:tcPr>
          <w:p w14:paraId="561D5C2B" w14:textId="77777777" w:rsidR="005A6EEC" w:rsidRPr="005A6EEC" w:rsidRDefault="005A6EEC" w:rsidP="005A6EE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675,000,000.00</w:t>
            </w:r>
          </w:p>
        </w:tc>
        <w:tc>
          <w:tcPr>
            <w:tcW w:w="782" w:type="pct"/>
            <w:noWrap/>
            <w:vAlign w:val="center"/>
            <w:hideMark/>
          </w:tcPr>
          <w:p w14:paraId="3F65D069" w14:textId="77777777" w:rsidR="005A6EEC" w:rsidRPr="005A6EEC" w:rsidRDefault="005A6EEC" w:rsidP="005A6EE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675,000,000.00</w:t>
            </w:r>
          </w:p>
        </w:tc>
        <w:tc>
          <w:tcPr>
            <w:tcW w:w="529" w:type="pct"/>
            <w:noWrap/>
            <w:vAlign w:val="center"/>
            <w:hideMark/>
          </w:tcPr>
          <w:p w14:paraId="3FF93079" w14:textId="77777777" w:rsidR="005A6EEC" w:rsidRPr="005A6EEC" w:rsidRDefault="005A6EEC" w:rsidP="005A6EE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30.79</w:t>
            </w:r>
          </w:p>
        </w:tc>
        <w:tc>
          <w:tcPr>
            <w:tcW w:w="711" w:type="pct"/>
            <w:noWrap/>
            <w:vAlign w:val="center"/>
            <w:hideMark/>
          </w:tcPr>
          <w:p w14:paraId="55C5741D" w14:textId="77777777" w:rsidR="005A6EEC" w:rsidRPr="005A6EEC" w:rsidRDefault="005A6EEC" w:rsidP="005A6EE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72,685,082.44</w:t>
            </w:r>
          </w:p>
        </w:tc>
        <w:tc>
          <w:tcPr>
            <w:tcW w:w="782" w:type="pct"/>
            <w:noWrap/>
            <w:vAlign w:val="center"/>
            <w:hideMark/>
          </w:tcPr>
          <w:p w14:paraId="1304546E" w14:textId="77777777" w:rsidR="005A6EEC" w:rsidRPr="005A6EEC" w:rsidRDefault="005A6EEC" w:rsidP="005A6EE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602,314,917.56</w:t>
            </w:r>
          </w:p>
        </w:tc>
        <w:tc>
          <w:tcPr>
            <w:tcW w:w="348" w:type="pct"/>
            <w:noWrap/>
            <w:vAlign w:val="center"/>
            <w:hideMark/>
          </w:tcPr>
          <w:p w14:paraId="2827B5E9" w14:textId="77777777" w:rsidR="005A6EEC" w:rsidRPr="005A6EEC" w:rsidRDefault="005A6EEC" w:rsidP="005A6EE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10.77</w:t>
            </w:r>
          </w:p>
        </w:tc>
      </w:tr>
      <w:tr w:rsidR="00867E35" w:rsidRPr="005A6EEC" w14:paraId="6BDD7AD9" w14:textId="77777777" w:rsidTr="00B56D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" w:type="pct"/>
            <w:hideMark/>
          </w:tcPr>
          <w:p w14:paraId="741DC633" w14:textId="77777777" w:rsidR="005A6EEC" w:rsidRPr="005A6EEC" w:rsidRDefault="005A6EEC" w:rsidP="005A6EEC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21 INGRESOS TRIBUTARIOS IVA PAZ: </w:t>
            </w:r>
            <w:r w:rsidRPr="005A6EEC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Impuesto al Valor Agregado sobre los actos y contratos gravados: venta de bienes, servicios, importación y exportación de bienes muebles, exportación de servicios y otros.</w:t>
            </w:r>
          </w:p>
        </w:tc>
        <w:tc>
          <w:tcPr>
            <w:tcW w:w="782" w:type="pct"/>
            <w:noWrap/>
            <w:vAlign w:val="center"/>
            <w:hideMark/>
          </w:tcPr>
          <w:p w14:paraId="3549937B" w14:textId="77777777" w:rsidR="005A6EEC" w:rsidRPr="005A6EEC" w:rsidRDefault="005A6EEC" w:rsidP="005A6E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1,011,488,000.00</w:t>
            </w:r>
          </w:p>
        </w:tc>
        <w:tc>
          <w:tcPr>
            <w:tcW w:w="782" w:type="pct"/>
            <w:noWrap/>
            <w:vAlign w:val="center"/>
            <w:hideMark/>
          </w:tcPr>
          <w:p w14:paraId="62ABA063" w14:textId="77777777" w:rsidR="005A6EEC" w:rsidRPr="005A6EEC" w:rsidRDefault="005A6EEC" w:rsidP="005A6E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1,011,488,000.00</w:t>
            </w:r>
          </w:p>
        </w:tc>
        <w:tc>
          <w:tcPr>
            <w:tcW w:w="529" w:type="pct"/>
            <w:noWrap/>
            <w:vAlign w:val="center"/>
            <w:hideMark/>
          </w:tcPr>
          <w:p w14:paraId="6D34D379" w14:textId="77777777" w:rsidR="005A6EEC" w:rsidRPr="005A6EEC" w:rsidRDefault="005A6EEC" w:rsidP="005A6E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46.14</w:t>
            </w:r>
          </w:p>
        </w:tc>
        <w:tc>
          <w:tcPr>
            <w:tcW w:w="711" w:type="pct"/>
            <w:noWrap/>
            <w:vAlign w:val="center"/>
            <w:hideMark/>
          </w:tcPr>
          <w:p w14:paraId="1EA1BD2C" w14:textId="77777777" w:rsidR="005A6EEC" w:rsidRPr="005A6EEC" w:rsidRDefault="005A6EEC" w:rsidP="005A6E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50,989,199.92</w:t>
            </w:r>
          </w:p>
        </w:tc>
        <w:tc>
          <w:tcPr>
            <w:tcW w:w="782" w:type="pct"/>
            <w:noWrap/>
            <w:vAlign w:val="center"/>
            <w:hideMark/>
          </w:tcPr>
          <w:p w14:paraId="3DE31055" w14:textId="77777777" w:rsidR="005A6EEC" w:rsidRPr="005A6EEC" w:rsidRDefault="005A6EEC" w:rsidP="005A6E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960,498,800.08</w:t>
            </w:r>
          </w:p>
        </w:tc>
        <w:tc>
          <w:tcPr>
            <w:tcW w:w="348" w:type="pct"/>
            <w:noWrap/>
            <w:vAlign w:val="center"/>
            <w:hideMark/>
          </w:tcPr>
          <w:p w14:paraId="4AF6746E" w14:textId="77777777" w:rsidR="005A6EEC" w:rsidRPr="005A6EEC" w:rsidRDefault="005A6EEC" w:rsidP="005A6E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5.04</w:t>
            </w:r>
          </w:p>
        </w:tc>
      </w:tr>
    </w:tbl>
    <w:p w14:paraId="1C2BE9D8" w14:textId="77777777" w:rsidR="00753531" w:rsidRDefault="00753531" w:rsidP="006C6BDA">
      <w:pPr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0BA672D0" w14:textId="77777777" w:rsidR="00753531" w:rsidRDefault="00753531" w:rsidP="006C6BDA">
      <w:pPr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4EBBF8C" w14:textId="77777777" w:rsidR="00753531" w:rsidRDefault="00753531" w:rsidP="006C6BDA">
      <w:pPr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38836DCC" w14:textId="77777777" w:rsidR="005A6EEC" w:rsidRDefault="005A6EEC" w:rsidP="006C6BDA">
      <w:pPr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67F50B92" w14:textId="77777777" w:rsidR="00B56D7C" w:rsidRDefault="00B56D7C" w:rsidP="006C6BDA">
      <w:pPr>
        <w:rPr>
          <w:rFonts w:ascii="Arial" w:hAnsi="Arial" w:cs="Arial"/>
          <w:b/>
          <w:bCs/>
          <w:color w:val="FF0000"/>
          <w:sz w:val="20"/>
          <w:szCs w:val="20"/>
        </w:rPr>
      </w:pPr>
    </w:p>
    <w:tbl>
      <w:tblPr>
        <w:tblStyle w:val="Tablaconcuadrcula6concolores-nfasis51"/>
        <w:tblW w:w="5001" w:type="pct"/>
        <w:tblLayout w:type="fixed"/>
        <w:tblLook w:val="04A0" w:firstRow="1" w:lastRow="0" w:firstColumn="1" w:lastColumn="0" w:noHBand="0" w:noVBand="1"/>
      </w:tblPr>
      <w:tblGrid>
        <w:gridCol w:w="1980"/>
        <w:gridCol w:w="1418"/>
        <w:gridCol w:w="1560"/>
        <w:gridCol w:w="993"/>
        <w:gridCol w:w="1276"/>
        <w:gridCol w:w="1416"/>
        <w:gridCol w:w="709"/>
      </w:tblGrid>
      <w:tr w:rsidR="007245B6" w:rsidRPr="005A6EEC" w14:paraId="63E600B7" w14:textId="77777777" w:rsidTr="00B56D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pct"/>
            <w:vAlign w:val="center"/>
          </w:tcPr>
          <w:p w14:paraId="3B730A85" w14:textId="1F93776D" w:rsidR="005A6EEC" w:rsidRPr="005A6EEC" w:rsidRDefault="005A6EEC" w:rsidP="00B56D7C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4"/>
                <w:szCs w:val="14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FUENTE DE FINANCIAMIENTO</w:t>
            </w:r>
          </w:p>
        </w:tc>
        <w:tc>
          <w:tcPr>
            <w:tcW w:w="758" w:type="pct"/>
            <w:noWrap/>
            <w:vAlign w:val="center"/>
          </w:tcPr>
          <w:p w14:paraId="4767770B" w14:textId="6758876E" w:rsidR="005A6EEC" w:rsidRPr="005A6EEC" w:rsidRDefault="005A6EEC" w:rsidP="00B56D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ASIGNADO</w:t>
            </w:r>
          </w:p>
        </w:tc>
        <w:tc>
          <w:tcPr>
            <w:tcW w:w="834" w:type="pct"/>
            <w:noWrap/>
            <w:vAlign w:val="center"/>
          </w:tcPr>
          <w:p w14:paraId="674EBBF5" w14:textId="4A5072EF" w:rsidR="005A6EEC" w:rsidRPr="005A6EEC" w:rsidRDefault="005A6EEC" w:rsidP="00B56D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VIGENTE</w:t>
            </w:r>
          </w:p>
        </w:tc>
        <w:tc>
          <w:tcPr>
            <w:tcW w:w="531" w:type="pct"/>
            <w:noWrap/>
            <w:vAlign w:val="center"/>
          </w:tcPr>
          <w:p w14:paraId="528D9379" w14:textId="26163CEF" w:rsidR="005A6EEC" w:rsidRPr="005A6EEC" w:rsidRDefault="005A6EEC" w:rsidP="00B56D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%SOBRE EL TOTAL DEVENGADO</w:t>
            </w:r>
          </w:p>
        </w:tc>
        <w:tc>
          <w:tcPr>
            <w:tcW w:w="682" w:type="pct"/>
            <w:noWrap/>
            <w:vAlign w:val="center"/>
          </w:tcPr>
          <w:p w14:paraId="1C5F7142" w14:textId="7EEB005E" w:rsidR="005A6EEC" w:rsidRPr="005A6EEC" w:rsidRDefault="005A6EEC" w:rsidP="00B56D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DEVENGADO</w:t>
            </w:r>
          </w:p>
        </w:tc>
        <w:tc>
          <w:tcPr>
            <w:tcW w:w="757" w:type="pct"/>
            <w:noWrap/>
            <w:vAlign w:val="center"/>
          </w:tcPr>
          <w:p w14:paraId="1488C4D3" w14:textId="187A18AD" w:rsidR="005A6EEC" w:rsidRPr="005A6EEC" w:rsidRDefault="005A6EEC" w:rsidP="00B56D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SALDO POR DEVENGAR</w:t>
            </w:r>
          </w:p>
        </w:tc>
        <w:tc>
          <w:tcPr>
            <w:tcW w:w="379" w:type="pct"/>
            <w:noWrap/>
            <w:vAlign w:val="center"/>
          </w:tcPr>
          <w:p w14:paraId="5DF38FF1" w14:textId="1F116883" w:rsidR="005A6EEC" w:rsidRPr="005A6EEC" w:rsidRDefault="005A6EEC" w:rsidP="00B56D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%</w:t>
            </w:r>
            <w:r w:rsidRPr="005A6EE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br/>
              <w:t>EJEC</w:t>
            </w:r>
          </w:p>
        </w:tc>
      </w:tr>
      <w:tr w:rsidR="007245B6" w:rsidRPr="005A6EEC" w14:paraId="78968698" w14:textId="77777777" w:rsidTr="00B56D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pct"/>
            <w:hideMark/>
          </w:tcPr>
          <w:p w14:paraId="54D5390B" w14:textId="77777777" w:rsidR="005A6EEC" w:rsidRPr="005A6EEC" w:rsidRDefault="005A6EEC" w:rsidP="005A6EEC">
            <w:pPr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 xml:space="preserve">31 INGRESOS PROPIOS: </w:t>
            </w:r>
            <w:r w:rsidRPr="005A6EEC"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>Constituyen los recursos que se sustentan con bases legales y son provenientes de la venta de bienes o servicios de los entes -incluso cobro de multas-. Ej. Servicios de laboratorio del VISAR; arrendamiento de terrenos en áreas de reservas territoriales del Estado, por OCRET; cobros por derecho a la pesca por Normatividad de la Pesca y Acuicultura del VISAR; multas por maltrato animal por la Unidad de Bienestar Animal, adscrita a la Unidad Ejecutora Administración Financiera.</w:t>
            </w:r>
          </w:p>
        </w:tc>
        <w:tc>
          <w:tcPr>
            <w:tcW w:w="758" w:type="pct"/>
            <w:noWrap/>
            <w:vAlign w:val="center"/>
            <w:hideMark/>
          </w:tcPr>
          <w:p w14:paraId="12FA452C" w14:textId="77777777" w:rsidR="005A6EEC" w:rsidRPr="005A6EEC" w:rsidRDefault="005A6EEC" w:rsidP="005A6E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76,509,000.00</w:t>
            </w:r>
          </w:p>
        </w:tc>
        <w:tc>
          <w:tcPr>
            <w:tcW w:w="834" w:type="pct"/>
            <w:noWrap/>
            <w:vAlign w:val="center"/>
            <w:hideMark/>
          </w:tcPr>
          <w:p w14:paraId="263C6B39" w14:textId="77777777" w:rsidR="005A6EEC" w:rsidRPr="005A6EEC" w:rsidRDefault="005A6EEC" w:rsidP="005A6E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76,509,000.00</w:t>
            </w:r>
          </w:p>
        </w:tc>
        <w:tc>
          <w:tcPr>
            <w:tcW w:w="531" w:type="pct"/>
            <w:noWrap/>
            <w:vAlign w:val="center"/>
            <w:hideMark/>
          </w:tcPr>
          <w:p w14:paraId="76EA330F" w14:textId="77777777" w:rsidR="005A6EEC" w:rsidRPr="005A6EEC" w:rsidRDefault="005A6EEC" w:rsidP="005A6E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3.49</w:t>
            </w:r>
          </w:p>
        </w:tc>
        <w:tc>
          <w:tcPr>
            <w:tcW w:w="682" w:type="pct"/>
            <w:noWrap/>
            <w:vAlign w:val="center"/>
            <w:hideMark/>
          </w:tcPr>
          <w:p w14:paraId="11B5BFFC" w14:textId="77777777" w:rsidR="005A6EEC" w:rsidRPr="005A6EEC" w:rsidRDefault="005A6EEC" w:rsidP="005A6E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4,598,064.89</w:t>
            </w:r>
          </w:p>
        </w:tc>
        <w:tc>
          <w:tcPr>
            <w:tcW w:w="757" w:type="pct"/>
            <w:noWrap/>
            <w:vAlign w:val="center"/>
            <w:hideMark/>
          </w:tcPr>
          <w:p w14:paraId="0492F201" w14:textId="77777777" w:rsidR="005A6EEC" w:rsidRPr="005A6EEC" w:rsidRDefault="005A6EEC" w:rsidP="005A6E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71,910,935.11</w:t>
            </w:r>
          </w:p>
        </w:tc>
        <w:tc>
          <w:tcPr>
            <w:tcW w:w="379" w:type="pct"/>
            <w:noWrap/>
            <w:vAlign w:val="center"/>
            <w:hideMark/>
          </w:tcPr>
          <w:p w14:paraId="145AC078" w14:textId="77777777" w:rsidR="005A6EEC" w:rsidRPr="005A6EEC" w:rsidRDefault="005A6EEC" w:rsidP="005A6E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6.01</w:t>
            </w:r>
          </w:p>
        </w:tc>
      </w:tr>
      <w:tr w:rsidR="007245B6" w:rsidRPr="005A6EEC" w14:paraId="5F91AB43" w14:textId="77777777" w:rsidTr="00B56D7C">
        <w:trPr>
          <w:trHeight w:val="8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pct"/>
            <w:hideMark/>
          </w:tcPr>
          <w:p w14:paraId="41B66E9A" w14:textId="77777777" w:rsidR="005A6EEC" w:rsidRPr="005A6EEC" w:rsidRDefault="005A6EEC" w:rsidP="005A6EEC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32 DISMINUCIÓN DE CAJA Y BANCOS DE INGRESOS PROPIOS: </w:t>
            </w:r>
            <w:r w:rsidRPr="005A6EEC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Son saldos de caja de ingresos propios de años anteriores al ejercicio vigente.</w:t>
            </w:r>
          </w:p>
        </w:tc>
        <w:tc>
          <w:tcPr>
            <w:tcW w:w="758" w:type="pct"/>
            <w:noWrap/>
            <w:vAlign w:val="center"/>
            <w:hideMark/>
          </w:tcPr>
          <w:p w14:paraId="0EBDEDAE" w14:textId="77777777" w:rsidR="005A6EEC" w:rsidRPr="005A6EEC" w:rsidRDefault="005A6EEC" w:rsidP="005A6EE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14,105,000.00</w:t>
            </w:r>
          </w:p>
        </w:tc>
        <w:tc>
          <w:tcPr>
            <w:tcW w:w="834" w:type="pct"/>
            <w:noWrap/>
            <w:vAlign w:val="center"/>
            <w:hideMark/>
          </w:tcPr>
          <w:p w14:paraId="2753D69F" w14:textId="77777777" w:rsidR="005A6EEC" w:rsidRPr="005A6EEC" w:rsidRDefault="005A6EEC" w:rsidP="005A6EE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14,105,000.00</w:t>
            </w:r>
          </w:p>
        </w:tc>
        <w:tc>
          <w:tcPr>
            <w:tcW w:w="531" w:type="pct"/>
            <w:noWrap/>
            <w:vAlign w:val="center"/>
            <w:hideMark/>
          </w:tcPr>
          <w:p w14:paraId="565D6442" w14:textId="77777777" w:rsidR="005A6EEC" w:rsidRPr="005A6EEC" w:rsidRDefault="005A6EEC" w:rsidP="005A6EE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0.64</w:t>
            </w:r>
          </w:p>
        </w:tc>
        <w:tc>
          <w:tcPr>
            <w:tcW w:w="682" w:type="pct"/>
            <w:noWrap/>
            <w:vAlign w:val="center"/>
            <w:hideMark/>
          </w:tcPr>
          <w:p w14:paraId="57DC114A" w14:textId="77777777" w:rsidR="005A6EEC" w:rsidRPr="005A6EEC" w:rsidRDefault="005A6EEC" w:rsidP="005A6EE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195,301.21</w:t>
            </w:r>
          </w:p>
        </w:tc>
        <w:tc>
          <w:tcPr>
            <w:tcW w:w="757" w:type="pct"/>
            <w:noWrap/>
            <w:vAlign w:val="center"/>
            <w:hideMark/>
          </w:tcPr>
          <w:p w14:paraId="30903181" w14:textId="77777777" w:rsidR="005A6EEC" w:rsidRPr="005A6EEC" w:rsidRDefault="005A6EEC" w:rsidP="005A6EE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13,909,698.79</w:t>
            </w:r>
          </w:p>
        </w:tc>
        <w:tc>
          <w:tcPr>
            <w:tcW w:w="379" w:type="pct"/>
            <w:noWrap/>
            <w:vAlign w:val="center"/>
            <w:hideMark/>
          </w:tcPr>
          <w:p w14:paraId="26C7F1BD" w14:textId="77777777" w:rsidR="005A6EEC" w:rsidRPr="005A6EEC" w:rsidRDefault="005A6EEC" w:rsidP="005A6EE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1.38</w:t>
            </w:r>
          </w:p>
        </w:tc>
      </w:tr>
      <w:tr w:rsidR="007245B6" w:rsidRPr="005A6EEC" w14:paraId="34C0C3BA" w14:textId="77777777" w:rsidTr="00B56D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pct"/>
            <w:hideMark/>
          </w:tcPr>
          <w:p w14:paraId="72640DBE" w14:textId="77777777" w:rsidR="005A6EEC" w:rsidRPr="005A6EEC" w:rsidRDefault="005A6EEC" w:rsidP="005A6EEC">
            <w:pPr>
              <w:rPr>
                <w:rFonts w:ascii="Arial" w:eastAsia="Times New Roman" w:hAnsi="Arial" w:cs="Arial"/>
                <w:sz w:val="14"/>
                <w:szCs w:val="14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 xml:space="preserve">41. COLOCACIONES INTERNAS: </w:t>
            </w:r>
            <w:r w:rsidRPr="005A6EEC"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>Financiamiento proveniente del uso del crédito interno, en forma de bonos y otros valores de deuda, como obtención de préstamos en el mercado interno y de pasivos con proveedores y contratistas; así como los saldos de caja de ingresos por colocaciones de bonos y de préstamos internos (Los recursos de esta fuente de financiamiento son para inversión)</w:t>
            </w:r>
          </w:p>
        </w:tc>
        <w:tc>
          <w:tcPr>
            <w:tcW w:w="758" w:type="pct"/>
            <w:noWrap/>
            <w:vAlign w:val="center"/>
            <w:hideMark/>
          </w:tcPr>
          <w:p w14:paraId="03701B27" w14:textId="77777777" w:rsidR="005A6EEC" w:rsidRPr="005A6EEC" w:rsidRDefault="005A6EEC" w:rsidP="005A6E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815,000,000.00</w:t>
            </w:r>
          </w:p>
        </w:tc>
        <w:tc>
          <w:tcPr>
            <w:tcW w:w="834" w:type="pct"/>
            <w:noWrap/>
            <w:vAlign w:val="center"/>
            <w:hideMark/>
          </w:tcPr>
          <w:p w14:paraId="7ECE54A5" w14:textId="77777777" w:rsidR="005A6EEC" w:rsidRPr="005A6EEC" w:rsidRDefault="005A6EEC" w:rsidP="005A6E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415,000,000.00</w:t>
            </w:r>
          </w:p>
        </w:tc>
        <w:tc>
          <w:tcPr>
            <w:tcW w:w="531" w:type="pct"/>
            <w:noWrap/>
            <w:vAlign w:val="center"/>
            <w:hideMark/>
          </w:tcPr>
          <w:p w14:paraId="4C9247F5" w14:textId="77777777" w:rsidR="005A6EEC" w:rsidRPr="005A6EEC" w:rsidRDefault="005A6EEC" w:rsidP="005A6E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18.93</w:t>
            </w:r>
          </w:p>
        </w:tc>
        <w:tc>
          <w:tcPr>
            <w:tcW w:w="682" w:type="pct"/>
            <w:noWrap/>
            <w:vAlign w:val="center"/>
            <w:hideMark/>
          </w:tcPr>
          <w:p w14:paraId="22DF7253" w14:textId="77777777" w:rsidR="005A6EEC" w:rsidRPr="005A6EEC" w:rsidRDefault="005A6EEC" w:rsidP="005A6E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757" w:type="pct"/>
            <w:noWrap/>
            <w:vAlign w:val="center"/>
            <w:hideMark/>
          </w:tcPr>
          <w:p w14:paraId="71319857" w14:textId="77777777" w:rsidR="005A6EEC" w:rsidRPr="005A6EEC" w:rsidRDefault="005A6EEC" w:rsidP="005A6E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415,000,000.00</w:t>
            </w:r>
          </w:p>
        </w:tc>
        <w:tc>
          <w:tcPr>
            <w:tcW w:w="379" w:type="pct"/>
            <w:noWrap/>
            <w:vAlign w:val="center"/>
            <w:hideMark/>
          </w:tcPr>
          <w:p w14:paraId="16AE38AB" w14:textId="77777777" w:rsidR="005A6EEC" w:rsidRPr="005A6EEC" w:rsidRDefault="005A6EEC" w:rsidP="005A6EE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A6EE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</w:tr>
    </w:tbl>
    <w:p w14:paraId="7B2DB19C" w14:textId="77777777" w:rsidR="00B56D7C" w:rsidRDefault="00B56D7C" w:rsidP="00B56D7C">
      <w:pPr>
        <w:rPr>
          <w:rFonts w:ascii="Arial" w:hAnsi="Arial" w:cs="Arial"/>
          <w:b/>
          <w:bCs/>
          <w:color w:val="FF0000"/>
          <w:sz w:val="16"/>
          <w:szCs w:val="16"/>
        </w:rPr>
      </w:pPr>
      <w:r>
        <w:rPr>
          <w:rFonts w:cs="Times New Roman"/>
          <w:sz w:val="16"/>
          <w:szCs w:val="16"/>
        </w:rPr>
        <w:t xml:space="preserve">       Fuente: SICOIN</w:t>
      </w:r>
    </w:p>
    <w:p w14:paraId="5DC52C78" w14:textId="77777777" w:rsidR="00B56D7C" w:rsidRDefault="00B56D7C" w:rsidP="008E5D0E">
      <w:pPr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2962EBA6" w14:textId="4B7702F5" w:rsidR="00E46EA8" w:rsidRDefault="00B56D7C" w:rsidP="00B56D7C">
      <w:pPr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noProof/>
        </w:rPr>
        <w:drawing>
          <wp:inline distT="0" distB="0" distL="0" distR="0" wp14:anchorId="2FB95DF3" wp14:editId="5C774F74">
            <wp:extent cx="5934075" cy="2667000"/>
            <wp:effectExtent l="0" t="0" r="9525" b="0"/>
            <wp:docPr id="398934618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1B19000F-F7C7-BF63-4E6D-0D437EB85FB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11DAD73A" w14:textId="77777777" w:rsidR="00B56D7C" w:rsidRDefault="00B56D7C" w:rsidP="00B56D7C">
      <w:pPr>
        <w:rPr>
          <w:rFonts w:ascii="Arial" w:hAnsi="Arial" w:cs="Arial"/>
          <w:b/>
          <w:bCs/>
          <w:color w:val="FF0000"/>
          <w:sz w:val="16"/>
          <w:szCs w:val="16"/>
        </w:rPr>
      </w:pPr>
      <w:r>
        <w:rPr>
          <w:rFonts w:cs="Times New Roman"/>
          <w:sz w:val="16"/>
          <w:szCs w:val="16"/>
        </w:rPr>
        <w:t xml:space="preserve">       Fuente: SICOIN</w:t>
      </w:r>
    </w:p>
    <w:p w14:paraId="55843C49" w14:textId="3EED62CF" w:rsidR="005A6EEC" w:rsidRDefault="008A58BD">
      <w:pPr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br w:type="page"/>
      </w:r>
    </w:p>
    <w:p w14:paraId="490C2E27" w14:textId="16585366" w:rsidR="008A58BD" w:rsidRDefault="008A58BD">
      <w:pPr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69617D09" w14:textId="77777777" w:rsidR="008028E6" w:rsidRDefault="008028E6" w:rsidP="006C6BDA">
      <w:pPr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059124FC" w14:textId="77777777" w:rsidR="008A58BD" w:rsidRDefault="008A58BD" w:rsidP="006C6BDA">
      <w:pPr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0F4C127F" w14:textId="6D37A973" w:rsidR="00F50F9C" w:rsidRPr="00C20066" w:rsidRDefault="00821C67" w:rsidP="00F50F9C">
      <w:pPr>
        <w:rPr>
          <w:rFonts w:cs="Times New Roman"/>
          <w:b/>
          <w:bCs/>
          <w:noProof/>
          <w:sz w:val="20"/>
          <w:szCs w:val="20"/>
          <w:lang w:eastAsia="es-GT"/>
        </w:rPr>
      </w:pPr>
      <w:r w:rsidRPr="00C5531D">
        <w:rPr>
          <w:color w:val="FF0000"/>
          <w:sz w:val="16"/>
          <w:szCs w:val="16"/>
        </w:rPr>
        <w:t xml:space="preserve">    </w:t>
      </w:r>
      <w:r w:rsidR="00392757">
        <w:rPr>
          <w:color w:val="FF0000"/>
          <w:sz w:val="16"/>
          <w:szCs w:val="16"/>
        </w:rPr>
        <w:tab/>
      </w:r>
      <w:r w:rsidR="00F50F9C" w:rsidRPr="00C20066">
        <w:rPr>
          <w:rFonts w:cs="Times New Roman"/>
          <w:b/>
          <w:bCs/>
          <w:noProof/>
          <w:sz w:val="20"/>
          <w:szCs w:val="20"/>
          <w:lang w:eastAsia="es-GT"/>
        </w:rPr>
        <w:t>Ejecución presupuestaria por grupo de gasto:</w:t>
      </w:r>
    </w:p>
    <w:p w14:paraId="746E44F0" w14:textId="30C192DC" w:rsidR="00F50F9C" w:rsidRPr="00C20066" w:rsidRDefault="00F50F9C" w:rsidP="00392757">
      <w:pPr>
        <w:ind w:left="720"/>
        <w:jc w:val="both"/>
        <w:rPr>
          <w:rFonts w:cs="Times New Roman"/>
          <w:noProof/>
          <w:sz w:val="20"/>
          <w:szCs w:val="20"/>
          <w:lang w:eastAsia="es-GT"/>
        </w:rPr>
      </w:pPr>
      <w:r w:rsidRPr="00C20066">
        <w:rPr>
          <w:rFonts w:cs="Times New Roman"/>
          <w:noProof/>
          <w:sz w:val="20"/>
          <w:szCs w:val="20"/>
          <w:lang w:eastAsia="es-GT"/>
        </w:rPr>
        <w:t>Los grupos de gasto expresan la especie o naturaleza de los bienes y servicios que se adquieren, así como la finalidad de las transferencias y otras aplicaciones financieras. No habrá grupo de gasto que no esté representado por una cifra numérica  (Decreto No. 101-97 del Congreso de la República de Guatemala, “Ley Orgánica del Presupuesto”, Artículo 13).</w:t>
      </w:r>
      <w:r w:rsidR="00414CDB" w:rsidRPr="00C20066">
        <w:rPr>
          <w:rFonts w:cs="Times New Roman"/>
          <w:noProof/>
          <w:sz w:val="20"/>
          <w:szCs w:val="20"/>
          <w:lang w:eastAsia="es-GT"/>
        </w:rPr>
        <w:t xml:space="preserve"> La ejecución presupuestaria por </w:t>
      </w:r>
      <w:r w:rsidR="00510E8B" w:rsidRPr="00C20066">
        <w:rPr>
          <w:rFonts w:cs="Times New Roman"/>
          <w:noProof/>
          <w:sz w:val="20"/>
          <w:szCs w:val="20"/>
          <w:lang w:eastAsia="es-GT"/>
        </w:rPr>
        <w:t>grupo</w:t>
      </w:r>
      <w:r w:rsidR="00414CDB" w:rsidRPr="00C20066">
        <w:rPr>
          <w:rFonts w:cs="Times New Roman"/>
          <w:noProof/>
          <w:sz w:val="20"/>
          <w:szCs w:val="20"/>
          <w:lang w:eastAsia="es-GT"/>
        </w:rPr>
        <w:t xml:space="preserve"> de gasto se puede ver en el siguiente cuadro:</w:t>
      </w:r>
    </w:p>
    <w:p w14:paraId="3B91C709" w14:textId="4F4FA078" w:rsidR="005C7092" w:rsidRPr="00865CF3" w:rsidRDefault="005C7092" w:rsidP="005C7092">
      <w:pPr>
        <w:jc w:val="center"/>
        <w:rPr>
          <w:rFonts w:cs="Times New Roman"/>
          <w:b/>
          <w:bCs/>
          <w:noProof/>
          <w:sz w:val="18"/>
          <w:szCs w:val="18"/>
          <w:lang w:eastAsia="es-GT"/>
        </w:rPr>
      </w:pPr>
      <w:r w:rsidRPr="00865CF3">
        <w:rPr>
          <w:rFonts w:cs="Times New Roman"/>
          <w:b/>
          <w:bCs/>
          <w:noProof/>
          <w:sz w:val="18"/>
          <w:szCs w:val="18"/>
          <w:lang w:eastAsia="es-GT"/>
        </w:rPr>
        <w:t>Cuadro 1</w:t>
      </w:r>
      <w:r w:rsidR="00DD45E3">
        <w:rPr>
          <w:rFonts w:cs="Times New Roman"/>
          <w:b/>
          <w:bCs/>
          <w:noProof/>
          <w:sz w:val="18"/>
          <w:szCs w:val="18"/>
          <w:lang w:eastAsia="es-GT"/>
        </w:rPr>
        <w:t>1</w:t>
      </w:r>
    </w:p>
    <w:p w14:paraId="628D6CF3" w14:textId="77777777" w:rsidR="005C7092" w:rsidRPr="00865CF3" w:rsidRDefault="005C7092" w:rsidP="005C7092">
      <w:pPr>
        <w:jc w:val="center"/>
        <w:rPr>
          <w:rFonts w:cs="Times New Roman"/>
          <w:noProof/>
          <w:sz w:val="18"/>
          <w:szCs w:val="18"/>
          <w:lang w:eastAsia="es-GT"/>
        </w:rPr>
      </w:pPr>
      <w:r w:rsidRPr="00865CF3">
        <w:rPr>
          <w:rFonts w:cs="Times New Roman"/>
          <w:noProof/>
          <w:sz w:val="18"/>
          <w:szCs w:val="18"/>
          <w:lang w:eastAsia="es-GT"/>
        </w:rPr>
        <w:t>Ministerio de Agricultura, Ganadería y Alimentación</w:t>
      </w:r>
    </w:p>
    <w:p w14:paraId="66998775" w14:textId="77777777" w:rsidR="005C7092" w:rsidRPr="00865CF3" w:rsidRDefault="005C7092" w:rsidP="005C7092">
      <w:pPr>
        <w:jc w:val="center"/>
        <w:rPr>
          <w:rFonts w:cs="Times New Roman"/>
          <w:b/>
          <w:bCs/>
          <w:noProof/>
          <w:sz w:val="18"/>
          <w:szCs w:val="18"/>
          <w:lang w:eastAsia="es-GT"/>
        </w:rPr>
      </w:pPr>
      <w:r w:rsidRPr="00865CF3">
        <w:rPr>
          <w:rFonts w:cs="Times New Roman"/>
          <w:b/>
          <w:bCs/>
          <w:noProof/>
          <w:sz w:val="18"/>
          <w:szCs w:val="18"/>
          <w:lang w:eastAsia="es-GT"/>
        </w:rPr>
        <w:t xml:space="preserve">Ejecución presupuestaria acumulada por Grupo de gasto </w:t>
      </w:r>
    </w:p>
    <w:p w14:paraId="2AEE83E6" w14:textId="6A86F01F" w:rsidR="005C7092" w:rsidRPr="00865CF3" w:rsidRDefault="008409D7" w:rsidP="005C7092">
      <w:pPr>
        <w:jc w:val="center"/>
        <w:rPr>
          <w:rFonts w:cs="Times New Roman"/>
          <w:b/>
          <w:bCs/>
          <w:noProof/>
          <w:sz w:val="18"/>
          <w:szCs w:val="18"/>
          <w:lang w:eastAsia="es-GT"/>
        </w:rPr>
      </w:pPr>
      <w:r>
        <w:rPr>
          <w:rFonts w:cs="Times New Roman"/>
          <w:b/>
          <w:bCs/>
          <w:noProof/>
          <w:sz w:val="18"/>
          <w:szCs w:val="18"/>
          <w:lang w:eastAsia="es-GT"/>
        </w:rPr>
        <w:t xml:space="preserve"> </w:t>
      </w:r>
      <w:r w:rsidR="005C7092" w:rsidRPr="00865CF3">
        <w:rPr>
          <w:rFonts w:cs="Times New Roman"/>
          <w:b/>
          <w:bCs/>
          <w:noProof/>
          <w:sz w:val="18"/>
          <w:szCs w:val="18"/>
          <w:lang w:eastAsia="es-GT"/>
        </w:rPr>
        <w:t xml:space="preserve"> </w:t>
      </w:r>
      <w:r w:rsidR="00865CF3" w:rsidRPr="00865CF3">
        <w:rPr>
          <w:rFonts w:cs="Times New Roman"/>
          <w:b/>
          <w:bCs/>
          <w:noProof/>
          <w:sz w:val="18"/>
          <w:szCs w:val="18"/>
          <w:lang w:eastAsia="es-GT"/>
        </w:rPr>
        <w:t>E</w:t>
      </w:r>
      <w:r w:rsidR="005C7092" w:rsidRPr="00865CF3">
        <w:rPr>
          <w:rFonts w:cs="Times New Roman"/>
          <w:b/>
          <w:bCs/>
          <w:noProof/>
          <w:sz w:val="18"/>
          <w:szCs w:val="18"/>
          <w:lang w:eastAsia="es-GT"/>
        </w:rPr>
        <w:t>nero</w:t>
      </w:r>
      <w:r w:rsidR="00A82D50">
        <w:rPr>
          <w:rFonts w:cs="Times New Roman"/>
          <w:b/>
          <w:bCs/>
          <w:noProof/>
          <w:sz w:val="18"/>
          <w:szCs w:val="18"/>
          <w:lang w:eastAsia="es-GT"/>
        </w:rPr>
        <w:t>-febrero</w:t>
      </w:r>
      <w:r w:rsidR="005C7092" w:rsidRPr="00865CF3">
        <w:rPr>
          <w:rFonts w:cs="Times New Roman"/>
          <w:b/>
          <w:bCs/>
          <w:noProof/>
          <w:sz w:val="18"/>
          <w:szCs w:val="18"/>
          <w:lang w:eastAsia="es-GT"/>
        </w:rPr>
        <w:t xml:space="preserve">  de 2025</w:t>
      </w:r>
    </w:p>
    <w:p w14:paraId="1B46D3B7" w14:textId="5382E322" w:rsidR="005C7092" w:rsidRPr="00865CF3" w:rsidRDefault="005C7092" w:rsidP="005C7092">
      <w:pPr>
        <w:jc w:val="center"/>
        <w:rPr>
          <w:rFonts w:cs="Times New Roman"/>
          <w:noProof/>
          <w:sz w:val="18"/>
          <w:szCs w:val="18"/>
          <w:lang w:eastAsia="es-GT"/>
        </w:rPr>
      </w:pPr>
      <w:r w:rsidRPr="00865CF3">
        <w:rPr>
          <w:rFonts w:cs="Times New Roman"/>
          <w:noProof/>
          <w:sz w:val="18"/>
          <w:szCs w:val="18"/>
          <w:lang w:eastAsia="es-GT"/>
        </w:rPr>
        <w:t>(</w:t>
      </w:r>
      <w:r w:rsidR="00F01D7B">
        <w:rPr>
          <w:rFonts w:cs="Times New Roman"/>
          <w:noProof/>
          <w:sz w:val="18"/>
          <w:szCs w:val="18"/>
          <w:lang w:eastAsia="es-GT"/>
        </w:rPr>
        <w:t>Cantidad en quetzales</w:t>
      </w:r>
      <w:r w:rsidRPr="00865CF3">
        <w:rPr>
          <w:rFonts w:cs="Times New Roman"/>
          <w:noProof/>
          <w:sz w:val="18"/>
          <w:szCs w:val="18"/>
          <w:lang w:eastAsia="es-GT"/>
        </w:rPr>
        <w:t>)</w:t>
      </w:r>
    </w:p>
    <w:tbl>
      <w:tblPr>
        <w:tblStyle w:val="Tablaconcuadrcula6concolores-nfasis51"/>
        <w:tblpPr w:leftFromText="141" w:rightFromText="141" w:vertAnchor="text" w:horzAnchor="margin" w:tblpY="115"/>
        <w:tblW w:w="5000" w:type="pct"/>
        <w:tblLook w:val="04A0" w:firstRow="1" w:lastRow="0" w:firstColumn="1" w:lastColumn="0" w:noHBand="0" w:noVBand="1"/>
      </w:tblPr>
      <w:tblGrid>
        <w:gridCol w:w="2387"/>
        <w:gridCol w:w="1306"/>
        <w:gridCol w:w="1426"/>
        <w:gridCol w:w="853"/>
        <w:gridCol w:w="1296"/>
        <w:gridCol w:w="1487"/>
        <w:gridCol w:w="595"/>
      </w:tblGrid>
      <w:tr w:rsidR="00C96CF3" w:rsidRPr="00DD45E3" w14:paraId="4F8F7E35" w14:textId="77777777" w:rsidTr="00AF0B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7" w:type="pct"/>
            <w:vAlign w:val="center"/>
            <w:hideMark/>
          </w:tcPr>
          <w:p w14:paraId="554D8FB8" w14:textId="77777777" w:rsidR="00C96CF3" w:rsidRPr="00DD45E3" w:rsidRDefault="00C96CF3" w:rsidP="00C96CF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GRUPO DE GASTO </w:t>
            </w:r>
          </w:p>
        </w:tc>
        <w:tc>
          <w:tcPr>
            <w:tcW w:w="698" w:type="pct"/>
            <w:vAlign w:val="center"/>
            <w:hideMark/>
          </w:tcPr>
          <w:p w14:paraId="1B8F75F0" w14:textId="77777777" w:rsidR="00C96CF3" w:rsidRPr="00DD45E3" w:rsidRDefault="00C96CF3" w:rsidP="00C96CF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ASIGNADO</w:t>
            </w:r>
          </w:p>
        </w:tc>
        <w:tc>
          <w:tcPr>
            <w:tcW w:w="763" w:type="pct"/>
            <w:noWrap/>
            <w:vAlign w:val="center"/>
            <w:hideMark/>
          </w:tcPr>
          <w:p w14:paraId="69AC47D6" w14:textId="77777777" w:rsidR="00C96CF3" w:rsidRPr="00DD45E3" w:rsidRDefault="00C96CF3" w:rsidP="00C96CF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456" w:type="pct"/>
            <w:vAlign w:val="center"/>
            <w:hideMark/>
          </w:tcPr>
          <w:p w14:paraId="114CB9CE" w14:textId="77777777" w:rsidR="00C96CF3" w:rsidRPr="00DD45E3" w:rsidRDefault="00C96CF3" w:rsidP="00C96CF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%SOBRE EL TOTAL VIGENTE</w:t>
            </w:r>
          </w:p>
        </w:tc>
        <w:tc>
          <w:tcPr>
            <w:tcW w:w="693" w:type="pct"/>
            <w:vAlign w:val="center"/>
            <w:hideMark/>
          </w:tcPr>
          <w:p w14:paraId="4780DE3D" w14:textId="77777777" w:rsidR="00C96CF3" w:rsidRPr="00DD45E3" w:rsidRDefault="00C96CF3" w:rsidP="00C96CF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795" w:type="pct"/>
            <w:vAlign w:val="center"/>
            <w:hideMark/>
          </w:tcPr>
          <w:p w14:paraId="35DAB229" w14:textId="77777777" w:rsidR="00C96CF3" w:rsidRPr="00DD45E3" w:rsidRDefault="00C96CF3" w:rsidP="00C96CF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318" w:type="pct"/>
            <w:vAlign w:val="center"/>
            <w:hideMark/>
          </w:tcPr>
          <w:p w14:paraId="21F1AD3B" w14:textId="77777777" w:rsidR="00C96CF3" w:rsidRPr="00DD45E3" w:rsidRDefault="00C96CF3" w:rsidP="00C96CF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</w:t>
            </w: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br/>
              <w:t>EJEC</w:t>
            </w:r>
          </w:p>
        </w:tc>
      </w:tr>
      <w:tr w:rsidR="00C96CF3" w:rsidRPr="00DD45E3" w14:paraId="54861C5E" w14:textId="77777777" w:rsidTr="00AF0B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7" w:type="pct"/>
            <w:hideMark/>
          </w:tcPr>
          <w:p w14:paraId="4EE9A5EC" w14:textId="77777777" w:rsidR="00C96CF3" w:rsidRPr="00DD45E3" w:rsidRDefault="00C96CF3" w:rsidP="00C96CF3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Total </w:t>
            </w:r>
          </w:p>
        </w:tc>
        <w:tc>
          <w:tcPr>
            <w:tcW w:w="698" w:type="pct"/>
            <w:vAlign w:val="center"/>
            <w:hideMark/>
          </w:tcPr>
          <w:p w14:paraId="748F336F" w14:textId="77777777" w:rsidR="00C96CF3" w:rsidRPr="00DD45E3" w:rsidRDefault="00C96CF3" w:rsidP="00C96C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2,592,102,000.00</w:t>
            </w:r>
          </w:p>
        </w:tc>
        <w:tc>
          <w:tcPr>
            <w:tcW w:w="763" w:type="pct"/>
            <w:vAlign w:val="center"/>
            <w:hideMark/>
          </w:tcPr>
          <w:p w14:paraId="34B52E53" w14:textId="77777777" w:rsidR="00C96CF3" w:rsidRPr="00DD45E3" w:rsidRDefault="00C96CF3" w:rsidP="00C96C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2,192,102,000.00</w:t>
            </w:r>
          </w:p>
        </w:tc>
        <w:tc>
          <w:tcPr>
            <w:tcW w:w="456" w:type="pct"/>
            <w:vAlign w:val="center"/>
            <w:hideMark/>
          </w:tcPr>
          <w:p w14:paraId="25BEE984" w14:textId="77777777" w:rsidR="00C96CF3" w:rsidRPr="00DD45E3" w:rsidRDefault="00C96CF3" w:rsidP="00C96CF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100.00</w:t>
            </w:r>
          </w:p>
        </w:tc>
        <w:tc>
          <w:tcPr>
            <w:tcW w:w="693" w:type="pct"/>
            <w:vAlign w:val="center"/>
            <w:hideMark/>
          </w:tcPr>
          <w:p w14:paraId="28112BBF" w14:textId="77777777" w:rsidR="00C96CF3" w:rsidRPr="00DD45E3" w:rsidRDefault="00C96CF3" w:rsidP="00C96C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128,467,648.46</w:t>
            </w:r>
          </w:p>
        </w:tc>
        <w:tc>
          <w:tcPr>
            <w:tcW w:w="795" w:type="pct"/>
            <w:vAlign w:val="center"/>
            <w:hideMark/>
          </w:tcPr>
          <w:p w14:paraId="35C7FA1B" w14:textId="77777777" w:rsidR="00C96CF3" w:rsidRPr="00DD45E3" w:rsidRDefault="00C96CF3" w:rsidP="00C96C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2,063,634,351.54</w:t>
            </w:r>
          </w:p>
        </w:tc>
        <w:tc>
          <w:tcPr>
            <w:tcW w:w="318" w:type="pct"/>
            <w:vAlign w:val="center"/>
            <w:hideMark/>
          </w:tcPr>
          <w:p w14:paraId="53D2AEBB" w14:textId="77777777" w:rsidR="00C96CF3" w:rsidRPr="00DD45E3" w:rsidRDefault="00C96CF3" w:rsidP="00C96C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5.86</w:t>
            </w:r>
          </w:p>
        </w:tc>
      </w:tr>
      <w:tr w:rsidR="00C96CF3" w:rsidRPr="00DD45E3" w14:paraId="24828429" w14:textId="77777777" w:rsidTr="00AF0B8C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7" w:type="pct"/>
            <w:hideMark/>
          </w:tcPr>
          <w:p w14:paraId="37FB1339" w14:textId="77777777" w:rsidR="00C96CF3" w:rsidRPr="00DD45E3" w:rsidRDefault="00C96CF3" w:rsidP="00C96CF3">
            <w:pPr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 xml:space="preserve">000 Servicios personales: </w:t>
            </w:r>
            <w:r w:rsidRPr="00DD45E3"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>Sueldos y honorarios a trabajadores y personal que presta servicios temporales.</w:t>
            </w:r>
          </w:p>
        </w:tc>
        <w:tc>
          <w:tcPr>
            <w:tcW w:w="698" w:type="pct"/>
            <w:noWrap/>
            <w:vAlign w:val="center"/>
            <w:hideMark/>
          </w:tcPr>
          <w:p w14:paraId="361D39B7" w14:textId="77777777" w:rsidR="00C96CF3" w:rsidRPr="00DD45E3" w:rsidRDefault="00C96CF3" w:rsidP="00C96CF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544,598,985.00</w:t>
            </w:r>
          </w:p>
        </w:tc>
        <w:tc>
          <w:tcPr>
            <w:tcW w:w="763" w:type="pct"/>
            <w:noWrap/>
            <w:vAlign w:val="center"/>
            <w:hideMark/>
          </w:tcPr>
          <w:p w14:paraId="1A3BEA50" w14:textId="77777777" w:rsidR="00C96CF3" w:rsidRPr="00DD45E3" w:rsidRDefault="00C96CF3" w:rsidP="00C96CF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544,598,985.00</w:t>
            </w:r>
          </w:p>
        </w:tc>
        <w:tc>
          <w:tcPr>
            <w:tcW w:w="456" w:type="pct"/>
            <w:noWrap/>
            <w:vAlign w:val="center"/>
            <w:hideMark/>
          </w:tcPr>
          <w:p w14:paraId="0798C7D2" w14:textId="77777777" w:rsidR="00C96CF3" w:rsidRPr="00DD45E3" w:rsidRDefault="00C96CF3" w:rsidP="00C96CF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24.84</w:t>
            </w:r>
          </w:p>
        </w:tc>
        <w:tc>
          <w:tcPr>
            <w:tcW w:w="693" w:type="pct"/>
            <w:noWrap/>
            <w:vAlign w:val="center"/>
            <w:hideMark/>
          </w:tcPr>
          <w:p w14:paraId="0B368514" w14:textId="77777777" w:rsidR="00C96CF3" w:rsidRPr="00DD45E3" w:rsidRDefault="00C96CF3" w:rsidP="00C96CF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71,256,768.91</w:t>
            </w:r>
          </w:p>
        </w:tc>
        <w:tc>
          <w:tcPr>
            <w:tcW w:w="795" w:type="pct"/>
            <w:noWrap/>
            <w:vAlign w:val="center"/>
            <w:hideMark/>
          </w:tcPr>
          <w:p w14:paraId="459C162C" w14:textId="77777777" w:rsidR="00C96CF3" w:rsidRPr="00DD45E3" w:rsidRDefault="00C96CF3" w:rsidP="00C96CF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473,342,216.09</w:t>
            </w:r>
          </w:p>
        </w:tc>
        <w:tc>
          <w:tcPr>
            <w:tcW w:w="318" w:type="pct"/>
            <w:noWrap/>
            <w:vAlign w:val="center"/>
            <w:hideMark/>
          </w:tcPr>
          <w:p w14:paraId="100B81E2" w14:textId="77777777" w:rsidR="00C96CF3" w:rsidRPr="00DD45E3" w:rsidRDefault="00C96CF3" w:rsidP="00C96CF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13.08</w:t>
            </w:r>
          </w:p>
        </w:tc>
      </w:tr>
      <w:tr w:rsidR="00C96CF3" w:rsidRPr="00DD45E3" w14:paraId="3755B547" w14:textId="77777777" w:rsidTr="00AF0B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7" w:type="pct"/>
            <w:hideMark/>
          </w:tcPr>
          <w:p w14:paraId="3E14D031" w14:textId="77777777" w:rsidR="00C96CF3" w:rsidRPr="00DD45E3" w:rsidRDefault="00C96CF3" w:rsidP="00C96CF3">
            <w:pPr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 xml:space="preserve">100 Servicios no personales: </w:t>
            </w:r>
            <w:r w:rsidRPr="00DD45E3"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>Energía eléctrica, agua, internet, reparaciones de equipo de transporte etc.</w:t>
            </w:r>
          </w:p>
        </w:tc>
        <w:tc>
          <w:tcPr>
            <w:tcW w:w="698" w:type="pct"/>
            <w:noWrap/>
            <w:vAlign w:val="center"/>
            <w:hideMark/>
          </w:tcPr>
          <w:p w14:paraId="3F83C397" w14:textId="77777777" w:rsidR="00C96CF3" w:rsidRPr="00DD45E3" w:rsidRDefault="00C96CF3" w:rsidP="00C96CF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270,940,417.00</w:t>
            </w:r>
          </w:p>
        </w:tc>
        <w:tc>
          <w:tcPr>
            <w:tcW w:w="763" w:type="pct"/>
            <w:noWrap/>
            <w:vAlign w:val="center"/>
            <w:hideMark/>
          </w:tcPr>
          <w:p w14:paraId="3CF33EE3" w14:textId="77777777" w:rsidR="00C96CF3" w:rsidRPr="00DD45E3" w:rsidRDefault="00C96CF3" w:rsidP="00C96CF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270,251,196.00</w:t>
            </w:r>
          </w:p>
        </w:tc>
        <w:tc>
          <w:tcPr>
            <w:tcW w:w="456" w:type="pct"/>
            <w:noWrap/>
            <w:vAlign w:val="center"/>
            <w:hideMark/>
          </w:tcPr>
          <w:p w14:paraId="5AC06BCC" w14:textId="77777777" w:rsidR="00C96CF3" w:rsidRPr="00DD45E3" w:rsidRDefault="00C96CF3" w:rsidP="00C96CF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12.33</w:t>
            </w:r>
          </w:p>
        </w:tc>
        <w:tc>
          <w:tcPr>
            <w:tcW w:w="693" w:type="pct"/>
            <w:noWrap/>
            <w:vAlign w:val="center"/>
            <w:hideMark/>
          </w:tcPr>
          <w:p w14:paraId="22F44914" w14:textId="77777777" w:rsidR="00C96CF3" w:rsidRPr="00DD45E3" w:rsidRDefault="00C96CF3" w:rsidP="00C96CF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3,117,656.72</w:t>
            </w:r>
          </w:p>
        </w:tc>
        <w:tc>
          <w:tcPr>
            <w:tcW w:w="795" w:type="pct"/>
            <w:noWrap/>
            <w:vAlign w:val="center"/>
            <w:hideMark/>
          </w:tcPr>
          <w:p w14:paraId="10A4412F" w14:textId="77777777" w:rsidR="00C96CF3" w:rsidRPr="00DD45E3" w:rsidRDefault="00C96CF3" w:rsidP="00C96CF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267,133,539.28</w:t>
            </w:r>
          </w:p>
        </w:tc>
        <w:tc>
          <w:tcPr>
            <w:tcW w:w="318" w:type="pct"/>
            <w:noWrap/>
            <w:vAlign w:val="center"/>
            <w:hideMark/>
          </w:tcPr>
          <w:p w14:paraId="08657567" w14:textId="77777777" w:rsidR="00C96CF3" w:rsidRPr="00DD45E3" w:rsidRDefault="00C96CF3" w:rsidP="00C96CF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1.15</w:t>
            </w:r>
          </w:p>
        </w:tc>
      </w:tr>
      <w:tr w:rsidR="00C96CF3" w:rsidRPr="00DD45E3" w14:paraId="0F639373" w14:textId="77777777" w:rsidTr="00AF0B8C">
        <w:trPr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7" w:type="pct"/>
            <w:hideMark/>
          </w:tcPr>
          <w:p w14:paraId="6E183BDB" w14:textId="77777777" w:rsidR="00C96CF3" w:rsidRPr="00DD45E3" w:rsidRDefault="00C96CF3" w:rsidP="00C96CF3">
            <w:pPr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 xml:space="preserve">200 Materiales y suministros: </w:t>
            </w:r>
            <w:r w:rsidRPr="00DD45E3"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>Para compra de alimentos, semillas, fertilizantes, papel de escritorio, plántulas etc.</w:t>
            </w:r>
          </w:p>
        </w:tc>
        <w:tc>
          <w:tcPr>
            <w:tcW w:w="698" w:type="pct"/>
            <w:noWrap/>
            <w:vAlign w:val="center"/>
            <w:hideMark/>
          </w:tcPr>
          <w:p w14:paraId="32BD434F" w14:textId="77777777" w:rsidR="00C96CF3" w:rsidRPr="00DD45E3" w:rsidRDefault="00C96CF3" w:rsidP="00C96CF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1,001,722,968.00</w:t>
            </w:r>
          </w:p>
        </w:tc>
        <w:tc>
          <w:tcPr>
            <w:tcW w:w="763" w:type="pct"/>
            <w:noWrap/>
            <w:vAlign w:val="center"/>
            <w:hideMark/>
          </w:tcPr>
          <w:p w14:paraId="21CC0631" w14:textId="77777777" w:rsidR="00C96CF3" w:rsidRPr="00DD45E3" w:rsidRDefault="00C96CF3" w:rsidP="00C96CF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601,998,189.00</w:t>
            </w:r>
          </w:p>
        </w:tc>
        <w:tc>
          <w:tcPr>
            <w:tcW w:w="456" w:type="pct"/>
            <w:noWrap/>
            <w:vAlign w:val="center"/>
            <w:hideMark/>
          </w:tcPr>
          <w:p w14:paraId="2B164D22" w14:textId="77777777" w:rsidR="00C96CF3" w:rsidRPr="00DD45E3" w:rsidRDefault="00C96CF3" w:rsidP="00C96CF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27.46</w:t>
            </w:r>
          </w:p>
        </w:tc>
        <w:tc>
          <w:tcPr>
            <w:tcW w:w="693" w:type="pct"/>
            <w:noWrap/>
            <w:vAlign w:val="center"/>
            <w:hideMark/>
          </w:tcPr>
          <w:p w14:paraId="1199E832" w14:textId="77777777" w:rsidR="00C96CF3" w:rsidRPr="00DD45E3" w:rsidRDefault="00C96CF3" w:rsidP="00C96CF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1,072,754.32</w:t>
            </w:r>
          </w:p>
        </w:tc>
        <w:tc>
          <w:tcPr>
            <w:tcW w:w="795" w:type="pct"/>
            <w:noWrap/>
            <w:vAlign w:val="center"/>
            <w:hideMark/>
          </w:tcPr>
          <w:p w14:paraId="586D8DA5" w14:textId="77777777" w:rsidR="00C96CF3" w:rsidRPr="00DD45E3" w:rsidRDefault="00C96CF3" w:rsidP="00C96CF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600,925,434.68</w:t>
            </w:r>
          </w:p>
        </w:tc>
        <w:tc>
          <w:tcPr>
            <w:tcW w:w="318" w:type="pct"/>
            <w:noWrap/>
            <w:vAlign w:val="center"/>
            <w:hideMark/>
          </w:tcPr>
          <w:p w14:paraId="7DDFD7B7" w14:textId="77777777" w:rsidR="00C96CF3" w:rsidRPr="00DD45E3" w:rsidRDefault="00C96CF3" w:rsidP="00C96CF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0.18</w:t>
            </w:r>
          </w:p>
        </w:tc>
      </w:tr>
      <w:tr w:rsidR="00C96CF3" w:rsidRPr="00DD45E3" w14:paraId="7EC64E41" w14:textId="77777777" w:rsidTr="00AF0B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7" w:type="pct"/>
            <w:hideMark/>
          </w:tcPr>
          <w:p w14:paraId="7A1C61F0" w14:textId="77777777" w:rsidR="00C96CF3" w:rsidRPr="00DD45E3" w:rsidRDefault="00C96CF3" w:rsidP="00C96CF3">
            <w:pPr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 xml:space="preserve">300 Propiedad, planta, equipo e intangibles: </w:t>
            </w:r>
            <w:r w:rsidRPr="00DD45E3"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>Compra de computadoras, inversión en sistemas de riego, compra de vehículos de transporte y otros.</w:t>
            </w:r>
          </w:p>
        </w:tc>
        <w:tc>
          <w:tcPr>
            <w:tcW w:w="698" w:type="pct"/>
            <w:noWrap/>
            <w:vAlign w:val="center"/>
            <w:hideMark/>
          </w:tcPr>
          <w:p w14:paraId="2DE6391D" w14:textId="77777777" w:rsidR="00C96CF3" w:rsidRPr="00DD45E3" w:rsidRDefault="00C96CF3" w:rsidP="00C96CF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370,364,764.00</w:t>
            </w:r>
          </w:p>
        </w:tc>
        <w:tc>
          <w:tcPr>
            <w:tcW w:w="763" w:type="pct"/>
            <w:noWrap/>
            <w:vAlign w:val="center"/>
            <w:hideMark/>
          </w:tcPr>
          <w:p w14:paraId="7429CA00" w14:textId="77777777" w:rsidR="00C96CF3" w:rsidRPr="00DD45E3" w:rsidRDefault="00C96CF3" w:rsidP="00C96CF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370,470,764.00</w:t>
            </w:r>
          </w:p>
        </w:tc>
        <w:tc>
          <w:tcPr>
            <w:tcW w:w="456" w:type="pct"/>
            <w:noWrap/>
            <w:vAlign w:val="center"/>
            <w:hideMark/>
          </w:tcPr>
          <w:p w14:paraId="0237523F" w14:textId="77777777" w:rsidR="00C96CF3" w:rsidRPr="00DD45E3" w:rsidRDefault="00C96CF3" w:rsidP="00C96CF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16.90</w:t>
            </w:r>
          </w:p>
        </w:tc>
        <w:tc>
          <w:tcPr>
            <w:tcW w:w="693" w:type="pct"/>
            <w:noWrap/>
            <w:vAlign w:val="center"/>
            <w:hideMark/>
          </w:tcPr>
          <w:p w14:paraId="1F5AF243" w14:textId="77777777" w:rsidR="00C96CF3" w:rsidRPr="00DD45E3" w:rsidRDefault="00C96CF3" w:rsidP="00C96CF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58,360.00</w:t>
            </w:r>
          </w:p>
        </w:tc>
        <w:tc>
          <w:tcPr>
            <w:tcW w:w="795" w:type="pct"/>
            <w:noWrap/>
            <w:vAlign w:val="center"/>
            <w:hideMark/>
          </w:tcPr>
          <w:p w14:paraId="7F0CB0BB" w14:textId="77777777" w:rsidR="00C96CF3" w:rsidRPr="00DD45E3" w:rsidRDefault="00C96CF3" w:rsidP="00C96CF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370,412,404.00</w:t>
            </w:r>
          </w:p>
        </w:tc>
        <w:tc>
          <w:tcPr>
            <w:tcW w:w="318" w:type="pct"/>
            <w:noWrap/>
            <w:vAlign w:val="center"/>
            <w:hideMark/>
          </w:tcPr>
          <w:p w14:paraId="24E4F636" w14:textId="77777777" w:rsidR="00C96CF3" w:rsidRPr="00DD45E3" w:rsidRDefault="00C96CF3" w:rsidP="00C96CF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0.02</w:t>
            </w:r>
          </w:p>
        </w:tc>
      </w:tr>
      <w:tr w:rsidR="00C96CF3" w:rsidRPr="00DD45E3" w14:paraId="70CEAD9C" w14:textId="77777777" w:rsidTr="00AF0B8C">
        <w:trPr>
          <w:trHeight w:val="1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7" w:type="pct"/>
            <w:hideMark/>
          </w:tcPr>
          <w:p w14:paraId="18B50F3F" w14:textId="77777777" w:rsidR="00C96CF3" w:rsidRPr="00DD45E3" w:rsidRDefault="00C96CF3" w:rsidP="00C96CF3">
            <w:pPr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 xml:space="preserve">400 Transferencias corrientes: </w:t>
            </w:r>
            <w:r w:rsidRPr="00DD45E3"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>Traslado de recursos para funcionamiento a través del MAGA, en este caso, a entidades descentralizadas, autónomas (Ej.: ICTA, INAB, ENCA), cuotas de gobierno   a organismos regionales e internacionales (Ej.: Plan Trifinio, PMA, FAO), prestaciones al personal por retiro, becas en el interior del país.</w:t>
            </w:r>
          </w:p>
        </w:tc>
        <w:tc>
          <w:tcPr>
            <w:tcW w:w="698" w:type="pct"/>
            <w:noWrap/>
            <w:vAlign w:val="center"/>
            <w:hideMark/>
          </w:tcPr>
          <w:p w14:paraId="7516B2A2" w14:textId="77777777" w:rsidR="00C96CF3" w:rsidRPr="00DD45E3" w:rsidRDefault="00C96CF3" w:rsidP="00C96CF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244,711,240.00</w:t>
            </w:r>
          </w:p>
        </w:tc>
        <w:tc>
          <w:tcPr>
            <w:tcW w:w="763" w:type="pct"/>
            <w:noWrap/>
            <w:vAlign w:val="center"/>
            <w:hideMark/>
          </w:tcPr>
          <w:p w14:paraId="02CFED63" w14:textId="77777777" w:rsidR="00C96CF3" w:rsidRPr="00DD45E3" w:rsidRDefault="00C96CF3" w:rsidP="00C96CF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244,711,240.00</w:t>
            </w:r>
          </w:p>
        </w:tc>
        <w:tc>
          <w:tcPr>
            <w:tcW w:w="456" w:type="pct"/>
            <w:noWrap/>
            <w:vAlign w:val="center"/>
            <w:hideMark/>
          </w:tcPr>
          <w:p w14:paraId="7DD29E3E" w14:textId="77777777" w:rsidR="00C96CF3" w:rsidRPr="00DD45E3" w:rsidRDefault="00C96CF3" w:rsidP="00C96CF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11.16</w:t>
            </w:r>
          </w:p>
        </w:tc>
        <w:tc>
          <w:tcPr>
            <w:tcW w:w="693" w:type="pct"/>
            <w:noWrap/>
            <w:vAlign w:val="center"/>
            <w:hideMark/>
          </w:tcPr>
          <w:p w14:paraId="140DA1F8" w14:textId="77777777" w:rsidR="00C96CF3" w:rsidRPr="00DD45E3" w:rsidRDefault="00C96CF3" w:rsidP="00C96CF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24,958,933.54</w:t>
            </w:r>
          </w:p>
        </w:tc>
        <w:tc>
          <w:tcPr>
            <w:tcW w:w="795" w:type="pct"/>
            <w:noWrap/>
            <w:vAlign w:val="center"/>
            <w:hideMark/>
          </w:tcPr>
          <w:p w14:paraId="6A0B71CC" w14:textId="77777777" w:rsidR="00C96CF3" w:rsidRPr="00DD45E3" w:rsidRDefault="00C96CF3" w:rsidP="00C96CF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219,752,306.46</w:t>
            </w:r>
          </w:p>
        </w:tc>
        <w:tc>
          <w:tcPr>
            <w:tcW w:w="318" w:type="pct"/>
            <w:noWrap/>
            <w:vAlign w:val="center"/>
            <w:hideMark/>
          </w:tcPr>
          <w:p w14:paraId="54197C9E" w14:textId="77777777" w:rsidR="00C96CF3" w:rsidRPr="00DD45E3" w:rsidRDefault="00C96CF3" w:rsidP="00C96CF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10.20</w:t>
            </w:r>
          </w:p>
        </w:tc>
      </w:tr>
      <w:tr w:rsidR="00C96CF3" w:rsidRPr="00DD45E3" w14:paraId="354B4F15" w14:textId="77777777" w:rsidTr="00AF0B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7" w:type="pct"/>
            <w:hideMark/>
          </w:tcPr>
          <w:p w14:paraId="43E72F4F" w14:textId="77777777" w:rsidR="00C96CF3" w:rsidRPr="00DD45E3" w:rsidRDefault="00C96CF3" w:rsidP="00C96CF3">
            <w:pPr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 xml:space="preserve">500 Transferencias de capital: </w:t>
            </w:r>
            <w:r w:rsidRPr="00DD45E3"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>Destinadas a la formación de capital, a través de organismos, instituciones u organizaciones no gubernamentales. Pueden estar orientadas a organismos internacionales, regionales y gobiernos Ejemplo: otorgamiento de créditos a productores para compra o arrendamiento de fincas por el Fondo de Tierras -FONTIERRAS-; adquisición de equipo por la Escuela Nacional Central de Agricultura -ENCA-, para la realización de actividades propias de la misma.</w:t>
            </w:r>
          </w:p>
        </w:tc>
        <w:tc>
          <w:tcPr>
            <w:tcW w:w="698" w:type="pct"/>
            <w:noWrap/>
            <w:vAlign w:val="center"/>
            <w:hideMark/>
          </w:tcPr>
          <w:p w14:paraId="170ECA6F" w14:textId="77777777" w:rsidR="00C96CF3" w:rsidRPr="00DD45E3" w:rsidRDefault="00C96CF3" w:rsidP="00C96CF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77,895,240.00</w:t>
            </w:r>
          </w:p>
        </w:tc>
        <w:tc>
          <w:tcPr>
            <w:tcW w:w="763" w:type="pct"/>
            <w:noWrap/>
            <w:vAlign w:val="center"/>
            <w:hideMark/>
          </w:tcPr>
          <w:p w14:paraId="2D78CAE8" w14:textId="77777777" w:rsidR="00C96CF3" w:rsidRPr="00DD45E3" w:rsidRDefault="00C96CF3" w:rsidP="00C96CF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77,895,240.00</w:t>
            </w:r>
          </w:p>
        </w:tc>
        <w:tc>
          <w:tcPr>
            <w:tcW w:w="456" w:type="pct"/>
            <w:noWrap/>
            <w:vAlign w:val="center"/>
            <w:hideMark/>
          </w:tcPr>
          <w:p w14:paraId="0E0D042B" w14:textId="77777777" w:rsidR="00C96CF3" w:rsidRPr="00DD45E3" w:rsidRDefault="00C96CF3" w:rsidP="00C96CF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3.55</w:t>
            </w:r>
          </w:p>
        </w:tc>
        <w:tc>
          <w:tcPr>
            <w:tcW w:w="693" w:type="pct"/>
            <w:noWrap/>
            <w:vAlign w:val="center"/>
            <w:hideMark/>
          </w:tcPr>
          <w:p w14:paraId="2465AFF4" w14:textId="77777777" w:rsidR="00C96CF3" w:rsidRPr="00DD45E3" w:rsidRDefault="00C96CF3" w:rsidP="00C96CF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3,406,110.00</w:t>
            </w:r>
          </w:p>
        </w:tc>
        <w:tc>
          <w:tcPr>
            <w:tcW w:w="795" w:type="pct"/>
            <w:noWrap/>
            <w:vAlign w:val="center"/>
            <w:hideMark/>
          </w:tcPr>
          <w:p w14:paraId="6C1BDE4F" w14:textId="77777777" w:rsidR="00C96CF3" w:rsidRPr="00DD45E3" w:rsidRDefault="00C96CF3" w:rsidP="00C96CF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74,489,130.00</w:t>
            </w:r>
          </w:p>
        </w:tc>
        <w:tc>
          <w:tcPr>
            <w:tcW w:w="318" w:type="pct"/>
            <w:noWrap/>
            <w:vAlign w:val="center"/>
            <w:hideMark/>
          </w:tcPr>
          <w:p w14:paraId="042C5F29" w14:textId="77777777" w:rsidR="00C96CF3" w:rsidRPr="00DD45E3" w:rsidRDefault="00C96CF3" w:rsidP="00C96CF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4.37</w:t>
            </w:r>
          </w:p>
        </w:tc>
      </w:tr>
      <w:tr w:rsidR="00C96CF3" w:rsidRPr="00DD45E3" w14:paraId="310B2C54" w14:textId="77777777" w:rsidTr="00AF0B8C">
        <w:trPr>
          <w:trHeight w:val="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7" w:type="pct"/>
            <w:hideMark/>
          </w:tcPr>
          <w:p w14:paraId="2525B265" w14:textId="77777777" w:rsidR="00C96CF3" w:rsidRPr="00DD45E3" w:rsidRDefault="00C96CF3" w:rsidP="00C96CF3">
            <w:pPr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 xml:space="preserve">600 Activos financieros: </w:t>
            </w:r>
            <w:r w:rsidRPr="00DD45E3"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>Financiamiento reembolsable a productores organizados por parte de FONAGRO</w:t>
            </w:r>
          </w:p>
        </w:tc>
        <w:tc>
          <w:tcPr>
            <w:tcW w:w="698" w:type="pct"/>
            <w:noWrap/>
            <w:hideMark/>
          </w:tcPr>
          <w:p w14:paraId="32399765" w14:textId="77777777" w:rsidR="00C96CF3" w:rsidRPr="00DD45E3" w:rsidRDefault="00C96CF3" w:rsidP="00C96CF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20,000,000.00</w:t>
            </w:r>
          </w:p>
        </w:tc>
        <w:tc>
          <w:tcPr>
            <w:tcW w:w="763" w:type="pct"/>
            <w:noWrap/>
            <w:hideMark/>
          </w:tcPr>
          <w:p w14:paraId="6671DB33" w14:textId="77777777" w:rsidR="00C96CF3" w:rsidRPr="00DD45E3" w:rsidRDefault="00C96CF3" w:rsidP="00C96CF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20,000,000.00</w:t>
            </w:r>
          </w:p>
        </w:tc>
        <w:tc>
          <w:tcPr>
            <w:tcW w:w="456" w:type="pct"/>
            <w:noWrap/>
            <w:hideMark/>
          </w:tcPr>
          <w:p w14:paraId="38F327BE" w14:textId="77777777" w:rsidR="00C96CF3" w:rsidRPr="00DD45E3" w:rsidRDefault="00C96CF3" w:rsidP="00C96CF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0.91</w:t>
            </w:r>
          </w:p>
        </w:tc>
        <w:tc>
          <w:tcPr>
            <w:tcW w:w="693" w:type="pct"/>
            <w:noWrap/>
            <w:hideMark/>
          </w:tcPr>
          <w:p w14:paraId="6348734C" w14:textId="77777777" w:rsidR="00C96CF3" w:rsidRPr="00DD45E3" w:rsidRDefault="00C96CF3" w:rsidP="00C96CF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795" w:type="pct"/>
            <w:noWrap/>
            <w:hideMark/>
          </w:tcPr>
          <w:p w14:paraId="6D7C0B31" w14:textId="77777777" w:rsidR="00C96CF3" w:rsidRPr="00DD45E3" w:rsidRDefault="00C96CF3" w:rsidP="00C96CF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20,000,000.00</w:t>
            </w:r>
          </w:p>
        </w:tc>
        <w:tc>
          <w:tcPr>
            <w:tcW w:w="318" w:type="pct"/>
            <w:noWrap/>
            <w:hideMark/>
          </w:tcPr>
          <w:p w14:paraId="4AC635CF" w14:textId="77777777" w:rsidR="00C96CF3" w:rsidRPr="00DD45E3" w:rsidRDefault="00C96CF3" w:rsidP="00C96CF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</w:tr>
      <w:tr w:rsidR="00C96CF3" w:rsidRPr="00DD45E3" w14:paraId="215BE1D6" w14:textId="77777777" w:rsidTr="00AF0B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7" w:type="pct"/>
            <w:hideMark/>
          </w:tcPr>
          <w:p w14:paraId="14B05C19" w14:textId="77777777" w:rsidR="00C96CF3" w:rsidRPr="00DD45E3" w:rsidRDefault="00C96CF3" w:rsidP="00C96CF3">
            <w:pPr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 xml:space="preserve">900 Asignaciones globales: </w:t>
            </w:r>
            <w:r w:rsidRPr="00DD45E3"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>Para pago de sentencias judiciales.</w:t>
            </w:r>
          </w:p>
        </w:tc>
        <w:tc>
          <w:tcPr>
            <w:tcW w:w="698" w:type="pct"/>
            <w:noWrap/>
            <w:hideMark/>
          </w:tcPr>
          <w:p w14:paraId="4CC9ECCB" w14:textId="77777777" w:rsidR="00C96CF3" w:rsidRPr="00DD45E3" w:rsidRDefault="00C96CF3" w:rsidP="00C96CF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61,868,386.00</w:t>
            </w:r>
          </w:p>
        </w:tc>
        <w:tc>
          <w:tcPr>
            <w:tcW w:w="763" w:type="pct"/>
            <w:noWrap/>
            <w:hideMark/>
          </w:tcPr>
          <w:p w14:paraId="798E0D0C" w14:textId="77777777" w:rsidR="00C96CF3" w:rsidRPr="00DD45E3" w:rsidRDefault="00C96CF3" w:rsidP="00C96CF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62,176,386.00</w:t>
            </w:r>
          </w:p>
        </w:tc>
        <w:tc>
          <w:tcPr>
            <w:tcW w:w="456" w:type="pct"/>
            <w:noWrap/>
            <w:hideMark/>
          </w:tcPr>
          <w:p w14:paraId="59977560" w14:textId="77777777" w:rsidR="00C96CF3" w:rsidRPr="00DD45E3" w:rsidRDefault="00C96CF3" w:rsidP="00C96CF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2.84</w:t>
            </w:r>
          </w:p>
        </w:tc>
        <w:tc>
          <w:tcPr>
            <w:tcW w:w="693" w:type="pct"/>
            <w:noWrap/>
            <w:hideMark/>
          </w:tcPr>
          <w:p w14:paraId="227ED2FF" w14:textId="77777777" w:rsidR="00C96CF3" w:rsidRPr="00DD45E3" w:rsidRDefault="00C96CF3" w:rsidP="00C96CF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24,597,064.97</w:t>
            </w:r>
          </w:p>
        </w:tc>
        <w:tc>
          <w:tcPr>
            <w:tcW w:w="795" w:type="pct"/>
            <w:noWrap/>
            <w:hideMark/>
          </w:tcPr>
          <w:p w14:paraId="7671426C" w14:textId="77777777" w:rsidR="00C96CF3" w:rsidRPr="00DD45E3" w:rsidRDefault="00C96CF3" w:rsidP="00C96CF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37,579,321.03</w:t>
            </w:r>
          </w:p>
        </w:tc>
        <w:tc>
          <w:tcPr>
            <w:tcW w:w="318" w:type="pct"/>
            <w:noWrap/>
            <w:hideMark/>
          </w:tcPr>
          <w:p w14:paraId="720E1581" w14:textId="77777777" w:rsidR="00C96CF3" w:rsidRPr="00DD45E3" w:rsidRDefault="00C96CF3" w:rsidP="00C96CF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39.56</w:t>
            </w:r>
          </w:p>
        </w:tc>
      </w:tr>
    </w:tbl>
    <w:p w14:paraId="4AC54C8D" w14:textId="77777777" w:rsidR="00C96CF3" w:rsidRPr="00C20066" w:rsidRDefault="00C96CF3" w:rsidP="00C96CF3">
      <w:pPr>
        <w:rPr>
          <w:rFonts w:cs="Times New Roman"/>
          <w:noProof/>
          <w:sz w:val="16"/>
          <w:szCs w:val="16"/>
          <w:lang w:eastAsia="es-GT"/>
        </w:rPr>
      </w:pPr>
      <w:r w:rsidRPr="00C20066">
        <w:rPr>
          <w:sz w:val="16"/>
          <w:szCs w:val="16"/>
        </w:rPr>
        <w:t>Fuente: SICOIN</w:t>
      </w:r>
      <w:r w:rsidRPr="00C20066">
        <w:rPr>
          <w:rFonts w:cs="Times New Roman"/>
          <w:noProof/>
          <w:sz w:val="16"/>
          <w:szCs w:val="16"/>
          <w:lang w:eastAsia="es-GT"/>
        </w:rPr>
        <w:t xml:space="preserve"> </w:t>
      </w:r>
    </w:p>
    <w:p w14:paraId="1BCCF3D5" w14:textId="77777777" w:rsidR="007E61C5" w:rsidRDefault="007E61C5" w:rsidP="007E61C5">
      <w:pPr>
        <w:jc w:val="both"/>
        <w:rPr>
          <w:rFonts w:cs="Times New Roman"/>
          <w:noProof/>
          <w:sz w:val="16"/>
          <w:szCs w:val="16"/>
          <w:lang w:eastAsia="es-GT"/>
        </w:rPr>
      </w:pPr>
      <w:r w:rsidRPr="00865CF3">
        <w:rPr>
          <w:rFonts w:cs="Times New Roman"/>
          <w:b/>
          <w:bCs/>
          <w:noProof/>
          <w:sz w:val="16"/>
          <w:szCs w:val="16"/>
          <w:lang w:eastAsia="es-GT"/>
        </w:rPr>
        <w:t xml:space="preserve">FONAGRO: </w:t>
      </w:r>
      <w:r w:rsidRPr="00865CF3">
        <w:rPr>
          <w:rFonts w:cs="Times New Roman"/>
          <w:noProof/>
          <w:sz w:val="16"/>
          <w:szCs w:val="16"/>
          <w:lang w:eastAsia="es-GT"/>
        </w:rPr>
        <w:t xml:space="preserve">Fondo Macional para  la </w:t>
      </w:r>
      <w:r>
        <w:rPr>
          <w:rFonts w:cs="Times New Roman"/>
          <w:noProof/>
          <w:sz w:val="16"/>
          <w:szCs w:val="16"/>
          <w:lang w:eastAsia="es-GT"/>
        </w:rPr>
        <w:t>Reactivación y Modernización</w:t>
      </w:r>
      <w:r w:rsidRPr="00865CF3">
        <w:rPr>
          <w:rFonts w:cs="Times New Roman"/>
          <w:noProof/>
          <w:sz w:val="16"/>
          <w:szCs w:val="16"/>
          <w:lang w:eastAsia="es-GT"/>
        </w:rPr>
        <w:t xml:space="preserve"> de la Actividad Agropecuaria</w:t>
      </w:r>
    </w:p>
    <w:p w14:paraId="4C5E5734" w14:textId="77777777" w:rsidR="00DD45E3" w:rsidRDefault="00DD45E3" w:rsidP="007E61C5">
      <w:pPr>
        <w:jc w:val="both"/>
        <w:rPr>
          <w:rFonts w:cs="Times New Roman"/>
          <w:noProof/>
          <w:sz w:val="16"/>
          <w:szCs w:val="16"/>
          <w:lang w:eastAsia="es-GT"/>
        </w:rPr>
      </w:pPr>
    </w:p>
    <w:p w14:paraId="07BAF5B2" w14:textId="77777777" w:rsidR="00DD45E3" w:rsidRPr="00865CF3" w:rsidRDefault="00DD45E3" w:rsidP="007E61C5">
      <w:pPr>
        <w:jc w:val="both"/>
        <w:rPr>
          <w:rFonts w:cs="Times New Roman"/>
          <w:noProof/>
          <w:sz w:val="16"/>
          <w:szCs w:val="16"/>
          <w:lang w:eastAsia="es-GT"/>
        </w:rPr>
      </w:pPr>
    </w:p>
    <w:p w14:paraId="12846B5B" w14:textId="77777777" w:rsidR="005C7092" w:rsidRPr="00C5531D" w:rsidRDefault="005C7092" w:rsidP="005C7092">
      <w:pPr>
        <w:jc w:val="center"/>
        <w:rPr>
          <w:rFonts w:cs="Times New Roman"/>
          <w:noProof/>
          <w:color w:val="FF0000"/>
          <w:sz w:val="18"/>
          <w:szCs w:val="18"/>
          <w:lang w:eastAsia="es-GT"/>
        </w:rPr>
      </w:pPr>
    </w:p>
    <w:p w14:paraId="2623FCC7" w14:textId="77777777" w:rsidR="00A82D50" w:rsidRPr="00865CF3" w:rsidRDefault="00865CF3" w:rsidP="00865CF3">
      <w:pPr>
        <w:rPr>
          <w:sz w:val="16"/>
          <w:szCs w:val="16"/>
        </w:rPr>
      </w:pPr>
      <w:r w:rsidRPr="00865CF3">
        <w:rPr>
          <w:sz w:val="16"/>
          <w:szCs w:val="16"/>
        </w:rPr>
        <w:t xml:space="preserve"> </w:t>
      </w:r>
    </w:p>
    <w:p w14:paraId="61463F8F" w14:textId="3DD200C0" w:rsidR="00E27779" w:rsidRDefault="004B3FAD" w:rsidP="00F50F9C">
      <w:pPr>
        <w:jc w:val="both"/>
        <w:rPr>
          <w:rFonts w:cs="Times New Roman"/>
          <w:noProof/>
          <w:color w:val="FF0000"/>
          <w:sz w:val="20"/>
          <w:szCs w:val="20"/>
          <w:lang w:eastAsia="es-GT"/>
        </w:rPr>
      </w:pPr>
      <w:r>
        <w:rPr>
          <w:noProof/>
        </w:rPr>
        <w:drawing>
          <wp:inline distT="0" distB="0" distL="0" distR="0" wp14:anchorId="3C7393FA" wp14:editId="6F7911F5">
            <wp:extent cx="5614670" cy="3290887"/>
            <wp:effectExtent l="0" t="0" r="5080" b="5080"/>
            <wp:docPr id="136758794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B5969F3A-E806-287E-3E90-2CB5E2FD4C8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64D897AD" w14:textId="77777777" w:rsidR="001D3C96" w:rsidRPr="00865CF3" w:rsidRDefault="001D3C96" w:rsidP="004B3FAD">
      <w:pPr>
        <w:rPr>
          <w:rFonts w:cs="Times New Roman"/>
          <w:noProof/>
          <w:sz w:val="16"/>
          <w:szCs w:val="16"/>
          <w:lang w:eastAsia="es-GT"/>
        </w:rPr>
      </w:pPr>
      <w:r w:rsidRPr="00865CF3">
        <w:rPr>
          <w:sz w:val="16"/>
          <w:szCs w:val="16"/>
        </w:rPr>
        <w:t>Fuente: SICOIN</w:t>
      </w:r>
      <w:r w:rsidRPr="00865CF3">
        <w:rPr>
          <w:rFonts w:cs="Times New Roman"/>
          <w:noProof/>
          <w:sz w:val="16"/>
          <w:szCs w:val="16"/>
          <w:lang w:eastAsia="es-GT"/>
        </w:rPr>
        <w:t xml:space="preserve"> </w:t>
      </w:r>
    </w:p>
    <w:p w14:paraId="09C8C4BC" w14:textId="77777777" w:rsidR="00C6347D" w:rsidRDefault="00C6347D" w:rsidP="001C7D4A">
      <w:pPr>
        <w:jc w:val="center"/>
        <w:rPr>
          <w:rFonts w:cs="Times New Roman"/>
          <w:b/>
          <w:bCs/>
          <w:noProof/>
          <w:color w:val="FF0000"/>
          <w:sz w:val="18"/>
          <w:szCs w:val="18"/>
          <w:lang w:eastAsia="es-GT"/>
        </w:rPr>
      </w:pPr>
    </w:p>
    <w:p w14:paraId="08FBDCC9" w14:textId="77777777" w:rsidR="001D3C96" w:rsidRDefault="001D3C96" w:rsidP="001D3C96">
      <w:pPr>
        <w:jc w:val="center"/>
        <w:rPr>
          <w:rFonts w:cs="Times New Roman"/>
          <w:sz w:val="16"/>
          <w:szCs w:val="16"/>
        </w:rPr>
      </w:pPr>
    </w:p>
    <w:p w14:paraId="7CABFC51" w14:textId="33C179F5" w:rsidR="001D3C96" w:rsidRPr="00F71EA8" w:rsidRDefault="001D3C96" w:rsidP="001D3C96">
      <w:pPr>
        <w:jc w:val="center"/>
        <w:rPr>
          <w:rFonts w:cs="Times New Roman"/>
          <w:b/>
          <w:bCs/>
          <w:sz w:val="16"/>
          <w:szCs w:val="16"/>
        </w:rPr>
      </w:pPr>
      <w:r w:rsidRPr="00F71EA8">
        <w:rPr>
          <w:rFonts w:cs="Times New Roman"/>
          <w:b/>
          <w:bCs/>
          <w:sz w:val="16"/>
          <w:szCs w:val="16"/>
        </w:rPr>
        <w:t>Cuadro 1</w:t>
      </w:r>
      <w:r w:rsidR="00DD45E3">
        <w:rPr>
          <w:rFonts w:cs="Times New Roman"/>
          <w:b/>
          <w:bCs/>
          <w:sz w:val="16"/>
          <w:szCs w:val="16"/>
        </w:rPr>
        <w:t>2</w:t>
      </w:r>
    </w:p>
    <w:p w14:paraId="5692D847" w14:textId="1223A635" w:rsidR="001D3C96" w:rsidRPr="001D3C96" w:rsidRDefault="001D3C96" w:rsidP="001D3C96">
      <w:pPr>
        <w:jc w:val="center"/>
        <w:rPr>
          <w:rFonts w:cs="Times New Roman"/>
          <w:sz w:val="16"/>
          <w:szCs w:val="16"/>
        </w:rPr>
      </w:pPr>
      <w:r w:rsidRPr="001D3C96">
        <w:rPr>
          <w:rFonts w:cs="Times New Roman"/>
          <w:sz w:val="16"/>
          <w:szCs w:val="16"/>
        </w:rPr>
        <w:t xml:space="preserve">MINISTERIO DE AGRICULTURA, GANADERÍA Y ALIMENTACIÓN </w:t>
      </w:r>
    </w:p>
    <w:p w14:paraId="5A8010C1" w14:textId="562F54E3" w:rsidR="001D3C96" w:rsidRPr="001D3C96" w:rsidRDefault="001D3C96" w:rsidP="001D3C96">
      <w:pPr>
        <w:jc w:val="center"/>
        <w:rPr>
          <w:rFonts w:cs="Times New Roman"/>
          <w:b/>
          <w:bCs/>
          <w:sz w:val="16"/>
          <w:szCs w:val="16"/>
        </w:rPr>
      </w:pPr>
      <w:r w:rsidRPr="001D3C96">
        <w:rPr>
          <w:rFonts w:cs="Times New Roman"/>
          <w:b/>
          <w:bCs/>
          <w:sz w:val="16"/>
          <w:szCs w:val="16"/>
        </w:rPr>
        <w:t>Transferencias</w:t>
      </w:r>
      <w:r w:rsidR="00F80E9C">
        <w:rPr>
          <w:rFonts w:cs="Times New Roman"/>
          <w:b/>
          <w:bCs/>
          <w:sz w:val="16"/>
          <w:szCs w:val="16"/>
        </w:rPr>
        <w:t xml:space="preserve"> </w:t>
      </w:r>
      <w:r w:rsidRPr="001D3C96">
        <w:rPr>
          <w:rFonts w:cs="Times New Roman"/>
          <w:b/>
          <w:bCs/>
          <w:sz w:val="16"/>
          <w:szCs w:val="16"/>
        </w:rPr>
        <w:t xml:space="preserve"> a través del Ministerio de Agricultura, Ganadería y Alimentación</w:t>
      </w:r>
    </w:p>
    <w:p w14:paraId="7E0FAAB4" w14:textId="77777777" w:rsidR="001D3C96" w:rsidRPr="001D3C96" w:rsidRDefault="001D3C96" w:rsidP="001D3C96">
      <w:pPr>
        <w:jc w:val="center"/>
        <w:rPr>
          <w:rFonts w:cs="Times New Roman"/>
          <w:b/>
          <w:bCs/>
          <w:sz w:val="16"/>
          <w:szCs w:val="16"/>
        </w:rPr>
      </w:pPr>
      <w:r w:rsidRPr="001D3C96">
        <w:rPr>
          <w:rFonts w:cs="Times New Roman"/>
          <w:b/>
          <w:bCs/>
          <w:sz w:val="16"/>
          <w:szCs w:val="16"/>
        </w:rPr>
        <w:t>(Devengado)</w:t>
      </w:r>
    </w:p>
    <w:p w14:paraId="3A14BF7D" w14:textId="3DC8C618" w:rsidR="001D3C96" w:rsidRPr="001D3C96" w:rsidRDefault="001D3C96" w:rsidP="001D3C96">
      <w:pPr>
        <w:jc w:val="center"/>
        <w:rPr>
          <w:rFonts w:cs="Times New Roman"/>
          <w:b/>
          <w:bCs/>
          <w:sz w:val="16"/>
          <w:szCs w:val="16"/>
        </w:rPr>
      </w:pPr>
      <w:r w:rsidRPr="001D3C96">
        <w:rPr>
          <w:rFonts w:cs="Times New Roman"/>
          <w:b/>
          <w:bCs/>
          <w:sz w:val="16"/>
          <w:szCs w:val="16"/>
        </w:rPr>
        <w:t>Enero</w:t>
      </w:r>
      <w:r w:rsidR="00A74609">
        <w:rPr>
          <w:rFonts w:cs="Times New Roman"/>
          <w:b/>
          <w:bCs/>
          <w:sz w:val="16"/>
          <w:szCs w:val="16"/>
        </w:rPr>
        <w:t>-febrero</w:t>
      </w:r>
      <w:r w:rsidRPr="001D3C96">
        <w:rPr>
          <w:rFonts w:cs="Times New Roman"/>
          <w:b/>
          <w:bCs/>
          <w:sz w:val="16"/>
          <w:szCs w:val="16"/>
        </w:rPr>
        <w:t xml:space="preserve"> 2025</w:t>
      </w:r>
    </w:p>
    <w:p w14:paraId="4903013E" w14:textId="2DF3EB0A" w:rsidR="001D3C96" w:rsidRPr="001D3C96" w:rsidRDefault="001D3C96" w:rsidP="001D3C96">
      <w:pPr>
        <w:jc w:val="center"/>
        <w:rPr>
          <w:rFonts w:cs="Times New Roman"/>
          <w:sz w:val="16"/>
          <w:szCs w:val="16"/>
        </w:rPr>
      </w:pPr>
      <w:r w:rsidRPr="001D3C96">
        <w:rPr>
          <w:rFonts w:cs="Times New Roman"/>
          <w:sz w:val="16"/>
          <w:szCs w:val="16"/>
        </w:rPr>
        <w:t>(</w:t>
      </w:r>
      <w:r w:rsidR="00F01D7B">
        <w:rPr>
          <w:rFonts w:cs="Times New Roman"/>
          <w:sz w:val="16"/>
          <w:szCs w:val="16"/>
        </w:rPr>
        <w:t>Cantidad en quetzales</w:t>
      </w:r>
      <w:r w:rsidRPr="001D3C96">
        <w:rPr>
          <w:rFonts w:cs="Times New Roman"/>
          <w:sz w:val="16"/>
          <w:szCs w:val="16"/>
        </w:rPr>
        <w:t>)</w:t>
      </w:r>
    </w:p>
    <w:p w14:paraId="500939D0" w14:textId="77777777" w:rsidR="001D3C96" w:rsidRDefault="001D3C96" w:rsidP="001C7D4A">
      <w:pPr>
        <w:jc w:val="center"/>
        <w:rPr>
          <w:rFonts w:cs="Times New Roman"/>
          <w:b/>
          <w:bCs/>
          <w:noProof/>
          <w:color w:val="FF0000"/>
          <w:sz w:val="18"/>
          <w:szCs w:val="18"/>
          <w:lang w:eastAsia="es-GT"/>
        </w:rPr>
      </w:pPr>
    </w:p>
    <w:tbl>
      <w:tblPr>
        <w:tblStyle w:val="Tablaconcuadrcula6concolores-nfasis51"/>
        <w:tblW w:w="5000" w:type="pct"/>
        <w:tblLook w:val="04A0" w:firstRow="1" w:lastRow="0" w:firstColumn="1" w:lastColumn="0" w:noHBand="0" w:noVBand="1"/>
      </w:tblPr>
      <w:tblGrid>
        <w:gridCol w:w="5694"/>
        <w:gridCol w:w="1829"/>
        <w:gridCol w:w="1827"/>
      </w:tblGrid>
      <w:tr w:rsidR="00DD45E3" w:rsidRPr="00AD72CD" w14:paraId="620E4E43" w14:textId="77777777" w:rsidTr="00DD45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5" w:type="pct"/>
            <w:noWrap/>
            <w:vAlign w:val="center"/>
          </w:tcPr>
          <w:p w14:paraId="1A212136" w14:textId="58BF7776" w:rsidR="00DD45E3" w:rsidRPr="00AD72CD" w:rsidRDefault="00DD45E3" w:rsidP="00AD72C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ENTIDAD RECEPTORA</w:t>
            </w:r>
          </w:p>
        </w:tc>
        <w:tc>
          <w:tcPr>
            <w:tcW w:w="978" w:type="pct"/>
            <w:noWrap/>
            <w:vAlign w:val="center"/>
          </w:tcPr>
          <w:p w14:paraId="7300CC6E" w14:textId="31D67036" w:rsidR="00DD45E3" w:rsidRPr="00DD45E3" w:rsidRDefault="00DD45E3" w:rsidP="00DD45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978" w:type="pct"/>
            <w:vAlign w:val="center"/>
          </w:tcPr>
          <w:p w14:paraId="2011B30A" w14:textId="14859487" w:rsidR="00DD45E3" w:rsidRPr="00DD45E3" w:rsidRDefault="00DD45E3" w:rsidP="00DD45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D45E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PAGADO</w:t>
            </w:r>
          </w:p>
        </w:tc>
      </w:tr>
      <w:tr w:rsidR="00AD72CD" w:rsidRPr="00AD72CD" w14:paraId="517B984D" w14:textId="77777777" w:rsidTr="00AD72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5" w:type="pct"/>
            <w:noWrap/>
            <w:hideMark/>
          </w:tcPr>
          <w:p w14:paraId="77C9F0E0" w14:textId="77777777" w:rsidR="00AD72CD" w:rsidRPr="00AD72CD" w:rsidRDefault="00AD72CD" w:rsidP="00AD72C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D72C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978" w:type="pct"/>
            <w:noWrap/>
            <w:vAlign w:val="center"/>
            <w:hideMark/>
          </w:tcPr>
          <w:p w14:paraId="192ABE82" w14:textId="77777777" w:rsidR="00AD72CD" w:rsidRPr="00AD72CD" w:rsidRDefault="00AD72CD" w:rsidP="00AD7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AD72C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28,289,320.06</w:t>
            </w:r>
          </w:p>
        </w:tc>
        <w:tc>
          <w:tcPr>
            <w:tcW w:w="977" w:type="pct"/>
            <w:noWrap/>
            <w:vAlign w:val="center"/>
            <w:hideMark/>
          </w:tcPr>
          <w:p w14:paraId="17DB41E4" w14:textId="77777777" w:rsidR="00AD72CD" w:rsidRPr="00AD72CD" w:rsidRDefault="00AD72CD" w:rsidP="00AD7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AD72C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28,289,320.06</w:t>
            </w:r>
          </w:p>
        </w:tc>
      </w:tr>
      <w:tr w:rsidR="00AD72CD" w:rsidRPr="00AD72CD" w14:paraId="3AA5EF2E" w14:textId="77777777" w:rsidTr="00AD72CD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5" w:type="pct"/>
            <w:hideMark/>
          </w:tcPr>
          <w:p w14:paraId="0D8E9EF6" w14:textId="04EF6279" w:rsidR="00AD72CD" w:rsidRPr="00AD72CD" w:rsidRDefault="00AD72CD" w:rsidP="00AD72C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AD72CD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00000073-FONDO DE PENSIONES DEL INSTITUTO NACIONAL DE TRANSFORMACIÓN AGRARIA (INTA-FOPINTA)</w:t>
            </w:r>
          </w:p>
        </w:tc>
        <w:tc>
          <w:tcPr>
            <w:tcW w:w="978" w:type="pct"/>
            <w:noWrap/>
            <w:vAlign w:val="center"/>
            <w:hideMark/>
          </w:tcPr>
          <w:p w14:paraId="337506CE" w14:textId="77777777" w:rsidR="00AD72CD" w:rsidRPr="00AD72CD" w:rsidRDefault="00AD72CD" w:rsidP="00AD7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D72C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315,651.06</w:t>
            </w:r>
          </w:p>
        </w:tc>
        <w:tc>
          <w:tcPr>
            <w:tcW w:w="977" w:type="pct"/>
            <w:noWrap/>
            <w:vAlign w:val="center"/>
            <w:hideMark/>
          </w:tcPr>
          <w:p w14:paraId="2B92D299" w14:textId="77777777" w:rsidR="00AD72CD" w:rsidRPr="00AD72CD" w:rsidRDefault="00AD72CD" w:rsidP="00AD7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D72C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315,651.06</w:t>
            </w:r>
          </w:p>
        </w:tc>
      </w:tr>
      <w:tr w:rsidR="00AD72CD" w:rsidRPr="00AD72CD" w14:paraId="014A843E" w14:textId="77777777" w:rsidTr="00AD72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5" w:type="pct"/>
            <w:hideMark/>
          </w:tcPr>
          <w:p w14:paraId="0AD58903" w14:textId="44FA2771" w:rsidR="00AD72CD" w:rsidRPr="00AD72CD" w:rsidRDefault="00AD72CD" w:rsidP="00AD72C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AD72CD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00000160-CENTRO AGRONÓMICO TROPICAL DE INVESTIGACIÓN Y ENSEÑANZA (CATIE)</w:t>
            </w:r>
          </w:p>
        </w:tc>
        <w:tc>
          <w:tcPr>
            <w:tcW w:w="978" w:type="pct"/>
            <w:noWrap/>
            <w:vAlign w:val="center"/>
            <w:hideMark/>
          </w:tcPr>
          <w:p w14:paraId="3CF5EEA3" w14:textId="77777777" w:rsidR="00AD72CD" w:rsidRPr="00AD72CD" w:rsidRDefault="00AD72CD" w:rsidP="00AD7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D72C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78,952.98</w:t>
            </w:r>
          </w:p>
        </w:tc>
        <w:tc>
          <w:tcPr>
            <w:tcW w:w="977" w:type="pct"/>
            <w:noWrap/>
            <w:vAlign w:val="center"/>
            <w:hideMark/>
          </w:tcPr>
          <w:p w14:paraId="41D0C60C" w14:textId="77777777" w:rsidR="00AD72CD" w:rsidRPr="00AD72CD" w:rsidRDefault="00AD72CD" w:rsidP="00AD7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D72C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78,952.98</w:t>
            </w:r>
          </w:p>
        </w:tc>
      </w:tr>
      <w:tr w:rsidR="00AD72CD" w:rsidRPr="00AD72CD" w14:paraId="159DDBED" w14:textId="77777777" w:rsidTr="00AD72CD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5" w:type="pct"/>
            <w:hideMark/>
          </w:tcPr>
          <w:p w14:paraId="22BFF5BF" w14:textId="4FA251FC" w:rsidR="00AD72CD" w:rsidRPr="00AD72CD" w:rsidRDefault="00AD72CD" w:rsidP="00AD72C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AD72CD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00000311-ESCUELA NACIONAL CENTRAL DE AGRICULTURA  -ENCA-</w:t>
            </w:r>
          </w:p>
        </w:tc>
        <w:tc>
          <w:tcPr>
            <w:tcW w:w="978" w:type="pct"/>
            <w:noWrap/>
            <w:vAlign w:val="center"/>
            <w:hideMark/>
          </w:tcPr>
          <w:p w14:paraId="39437535" w14:textId="77777777" w:rsidR="00AD72CD" w:rsidRPr="00AD72CD" w:rsidRDefault="00AD72CD" w:rsidP="00AD7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D72C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4,200,000.00</w:t>
            </w:r>
          </w:p>
        </w:tc>
        <w:tc>
          <w:tcPr>
            <w:tcW w:w="977" w:type="pct"/>
            <w:noWrap/>
            <w:vAlign w:val="center"/>
            <w:hideMark/>
          </w:tcPr>
          <w:p w14:paraId="6BF448E8" w14:textId="77777777" w:rsidR="00AD72CD" w:rsidRPr="00AD72CD" w:rsidRDefault="00AD72CD" w:rsidP="00AD7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D72C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4,200,000.00</w:t>
            </w:r>
          </w:p>
        </w:tc>
      </w:tr>
      <w:tr w:rsidR="00AD72CD" w:rsidRPr="00AD72CD" w14:paraId="0BA6F7CB" w14:textId="77777777" w:rsidTr="00AD72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5" w:type="pct"/>
            <w:hideMark/>
          </w:tcPr>
          <w:p w14:paraId="640ADF73" w14:textId="4B280858" w:rsidR="00AD72CD" w:rsidRPr="00AD72CD" w:rsidRDefault="00AD72CD" w:rsidP="00AD72C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AD72CD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00000351-FONDO DE TIERRAS  -FONTIERRAS-</w:t>
            </w:r>
          </w:p>
        </w:tc>
        <w:tc>
          <w:tcPr>
            <w:tcW w:w="978" w:type="pct"/>
            <w:noWrap/>
            <w:vAlign w:val="center"/>
            <w:hideMark/>
          </w:tcPr>
          <w:p w14:paraId="102B1C24" w14:textId="77777777" w:rsidR="00AD72CD" w:rsidRPr="00AD72CD" w:rsidRDefault="00AD72CD" w:rsidP="00AD7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D72C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13,032,519.00</w:t>
            </w:r>
          </w:p>
        </w:tc>
        <w:tc>
          <w:tcPr>
            <w:tcW w:w="977" w:type="pct"/>
            <w:noWrap/>
            <w:vAlign w:val="center"/>
            <w:hideMark/>
          </w:tcPr>
          <w:p w14:paraId="60E350FE" w14:textId="77777777" w:rsidR="00AD72CD" w:rsidRPr="00AD72CD" w:rsidRDefault="00AD72CD" w:rsidP="00AD7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D72C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13,032,519.00</w:t>
            </w:r>
          </w:p>
        </w:tc>
      </w:tr>
      <w:tr w:rsidR="00AD72CD" w:rsidRPr="00AD72CD" w14:paraId="0EEE16F0" w14:textId="77777777" w:rsidTr="00AD72CD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5" w:type="pct"/>
            <w:hideMark/>
          </w:tcPr>
          <w:p w14:paraId="1F7CE038" w14:textId="58CEE98F" w:rsidR="00AD72CD" w:rsidRPr="00AD72CD" w:rsidRDefault="00AD72CD" w:rsidP="00AD72C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AD72CD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00000402-INSTITUTO DE CIENCIA Y TECNOLOGÍA AGRÍCOLAS  -ICTA-</w:t>
            </w:r>
          </w:p>
        </w:tc>
        <w:tc>
          <w:tcPr>
            <w:tcW w:w="978" w:type="pct"/>
            <w:noWrap/>
            <w:vAlign w:val="center"/>
            <w:hideMark/>
          </w:tcPr>
          <w:p w14:paraId="14B28409" w14:textId="77777777" w:rsidR="00AD72CD" w:rsidRPr="00AD72CD" w:rsidRDefault="00AD72CD" w:rsidP="00AD7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D72C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4,000,000.00</w:t>
            </w:r>
          </w:p>
        </w:tc>
        <w:tc>
          <w:tcPr>
            <w:tcW w:w="977" w:type="pct"/>
            <w:noWrap/>
            <w:vAlign w:val="center"/>
            <w:hideMark/>
          </w:tcPr>
          <w:p w14:paraId="1F800FE2" w14:textId="77777777" w:rsidR="00AD72CD" w:rsidRPr="00AD72CD" w:rsidRDefault="00AD72CD" w:rsidP="00AD7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D72C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4,000,000.00</w:t>
            </w:r>
          </w:p>
        </w:tc>
      </w:tr>
      <w:tr w:rsidR="00AD72CD" w:rsidRPr="00AD72CD" w14:paraId="28EBB4EE" w14:textId="77777777" w:rsidTr="00AD72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5" w:type="pct"/>
            <w:hideMark/>
          </w:tcPr>
          <w:p w14:paraId="5EF2B3C0" w14:textId="64BEE3B8" w:rsidR="00AD72CD" w:rsidRPr="00AD72CD" w:rsidRDefault="00AD72CD" w:rsidP="00AD72C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AD72CD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00000415-INSTITUTO INTERAMERICANO DE COOPERACIÓN PARA LA AGRICULTURA</w:t>
            </w:r>
          </w:p>
        </w:tc>
        <w:tc>
          <w:tcPr>
            <w:tcW w:w="978" w:type="pct"/>
            <w:noWrap/>
            <w:vAlign w:val="center"/>
            <w:hideMark/>
          </w:tcPr>
          <w:p w14:paraId="1FE6C04B" w14:textId="77777777" w:rsidR="00AD72CD" w:rsidRPr="00AD72CD" w:rsidRDefault="00AD72CD" w:rsidP="00AD7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D72C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300,475.02</w:t>
            </w:r>
          </w:p>
        </w:tc>
        <w:tc>
          <w:tcPr>
            <w:tcW w:w="977" w:type="pct"/>
            <w:noWrap/>
            <w:vAlign w:val="center"/>
            <w:hideMark/>
          </w:tcPr>
          <w:p w14:paraId="726BB42A" w14:textId="77777777" w:rsidR="00AD72CD" w:rsidRPr="00AD72CD" w:rsidRDefault="00AD72CD" w:rsidP="00AD7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D72C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300,475.02</w:t>
            </w:r>
          </w:p>
        </w:tc>
      </w:tr>
      <w:tr w:rsidR="00AD72CD" w:rsidRPr="00AD72CD" w14:paraId="79FA31B5" w14:textId="77777777" w:rsidTr="00AD72CD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5" w:type="pct"/>
            <w:hideMark/>
          </w:tcPr>
          <w:p w14:paraId="7588EA18" w14:textId="270929D5" w:rsidR="00AD72CD" w:rsidRPr="00AD72CD" w:rsidRDefault="00AD72CD" w:rsidP="00AD72C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AD72CD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00000420-INSTITUTO NACIONAL DE BOSQUES (INAB)</w:t>
            </w:r>
          </w:p>
        </w:tc>
        <w:tc>
          <w:tcPr>
            <w:tcW w:w="978" w:type="pct"/>
            <w:noWrap/>
            <w:vAlign w:val="center"/>
            <w:hideMark/>
          </w:tcPr>
          <w:p w14:paraId="2089A08B" w14:textId="77777777" w:rsidR="00AD72CD" w:rsidRPr="00AD72CD" w:rsidRDefault="00AD72CD" w:rsidP="00AD7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D72C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3,719,227.00</w:t>
            </w:r>
          </w:p>
        </w:tc>
        <w:tc>
          <w:tcPr>
            <w:tcW w:w="977" w:type="pct"/>
            <w:noWrap/>
            <w:vAlign w:val="center"/>
            <w:hideMark/>
          </w:tcPr>
          <w:p w14:paraId="5AE0B7DB" w14:textId="77777777" w:rsidR="00AD72CD" w:rsidRPr="00AD72CD" w:rsidRDefault="00AD72CD" w:rsidP="00AD7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D72C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3,719,227.00</w:t>
            </w:r>
          </w:p>
        </w:tc>
      </w:tr>
      <w:tr w:rsidR="00AD72CD" w:rsidRPr="00AD72CD" w14:paraId="41E62495" w14:textId="77777777" w:rsidTr="00AD72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5" w:type="pct"/>
            <w:hideMark/>
          </w:tcPr>
          <w:p w14:paraId="0E51F534" w14:textId="1FF03950" w:rsidR="00AD72CD" w:rsidRPr="00AD72CD" w:rsidRDefault="00AD72CD" w:rsidP="00AD72C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AD72CD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00000421-INSTITUTO NACIONAL DE COMERCIALIZACIÓN AGRÍCOLA  -INDECA-</w:t>
            </w:r>
          </w:p>
        </w:tc>
        <w:tc>
          <w:tcPr>
            <w:tcW w:w="978" w:type="pct"/>
            <w:noWrap/>
            <w:vAlign w:val="center"/>
            <w:hideMark/>
          </w:tcPr>
          <w:p w14:paraId="79387686" w14:textId="77777777" w:rsidR="00AD72CD" w:rsidRPr="00AD72CD" w:rsidRDefault="00AD72CD" w:rsidP="00AD7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D72C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1,881,818.00</w:t>
            </w:r>
          </w:p>
        </w:tc>
        <w:tc>
          <w:tcPr>
            <w:tcW w:w="977" w:type="pct"/>
            <w:noWrap/>
            <w:vAlign w:val="center"/>
            <w:hideMark/>
          </w:tcPr>
          <w:p w14:paraId="0627DA16" w14:textId="77777777" w:rsidR="00AD72CD" w:rsidRPr="00AD72CD" w:rsidRDefault="00AD72CD" w:rsidP="00AD72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D72C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1,881,818.00</w:t>
            </w:r>
          </w:p>
        </w:tc>
      </w:tr>
      <w:tr w:rsidR="00AD72CD" w:rsidRPr="00AD72CD" w14:paraId="42194633" w14:textId="77777777" w:rsidTr="00AD72CD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5" w:type="pct"/>
            <w:hideMark/>
          </w:tcPr>
          <w:p w14:paraId="35163083" w14:textId="12472CAB" w:rsidR="00AD72CD" w:rsidRPr="00AD72CD" w:rsidRDefault="00AD72CD" w:rsidP="00AD72C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AD72CD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00000452-PROGRAMA MOSCAMED O PROGRAMA DE CONTROL Y ERRADICACIÓN DE LA PLAGA DE LA MOSCA DEL MEDITERRÁNEO</w:t>
            </w:r>
          </w:p>
        </w:tc>
        <w:tc>
          <w:tcPr>
            <w:tcW w:w="978" w:type="pct"/>
            <w:noWrap/>
            <w:vAlign w:val="center"/>
            <w:hideMark/>
          </w:tcPr>
          <w:p w14:paraId="2F4FD6E6" w14:textId="77777777" w:rsidR="00AD72CD" w:rsidRPr="00AD72CD" w:rsidRDefault="00AD72CD" w:rsidP="00AD7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D72C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760,677.00</w:t>
            </w:r>
          </w:p>
        </w:tc>
        <w:tc>
          <w:tcPr>
            <w:tcW w:w="977" w:type="pct"/>
            <w:noWrap/>
            <w:vAlign w:val="center"/>
            <w:hideMark/>
          </w:tcPr>
          <w:p w14:paraId="24F41012" w14:textId="77777777" w:rsidR="00AD72CD" w:rsidRPr="00AD72CD" w:rsidRDefault="00AD72CD" w:rsidP="00AD72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D72C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760,677.00</w:t>
            </w:r>
          </w:p>
        </w:tc>
      </w:tr>
    </w:tbl>
    <w:p w14:paraId="78C8C77E" w14:textId="77777777" w:rsidR="001D3C96" w:rsidRPr="00AD72CD" w:rsidRDefault="001D3C96" w:rsidP="001D3C96">
      <w:pPr>
        <w:rPr>
          <w:rFonts w:ascii="Arial" w:hAnsi="Arial" w:cs="Arial"/>
          <w:noProof/>
          <w:sz w:val="16"/>
          <w:szCs w:val="16"/>
          <w:lang w:eastAsia="es-GT"/>
        </w:rPr>
      </w:pPr>
      <w:r w:rsidRPr="00AD72CD">
        <w:rPr>
          <w:rFonts w:ascii="Arial" w:hAnsi="Arial" w:cs="Arial"/>
          <w:sz w:val="16"/>
          <w:szCs w:val="16"/>
        </w:rPr>
        <w:t>Fuente: SICOIN</w:t>
      </w:r>
      <w:r w:rsidRPr="00AD72CD">
        <w:rPr>
          <w:rFonts w:ascii="Arial" w:hAnsi="Arial" w:cs="Arial"/>
          <w:noProof/>
          <w:sz w:val="16"/>
          <w:szCs w:val="16"/>
          <w:lang w:eastAsia="es-GT"/>
        </w:rPr>
        <w:t xml:space="preserve"> </w:t>
      </w:r>
    </w:p>
    <w:p w14:paraId="64D9D7AA" w14:textId="77777777" w:rsidR="00C6347D" w:rsidRDefault="00C6347D" w:rsidP="001C7D4A">
      <w:pPr>
        <w:jc w:val="center"/>
        <w:rPr>
          <w:rFonts w:cs="Times New Roman"/>
          <w:b/>
          <w:bCs/>
          <w:noProof/>
          <w:color w:val="FF0000"/>
          <w:sz w:val="18"/>
          <w:szCs w:val="18"/>
          <w:lang w:eastAsia="es-GT"/>
        </w:rPr>
      </w:pPr>
    </w:p>
    <w:p w14:paraId="17EC89CE" w14:textId="77777777" w:rsidR="00C6347D" w:rsidRDefault="00C6347D" w:rsidP="001C7D4A">
      <w:pPr>
        <w:jc w:val="center"/>
        <w:rPr>
          <w:rFonts w:cs="Times New Roman"/>
          <w:b/>
          <w:bCs/>
          <w:noProof/>
          <w:color w:val="FF0000"/>
          <w:sz w:val="18"/>
          <w:szCs w:val="18"/>
          <w:lang w:eastAsia="es-GT"/>
        </w:rPr>
      </w:pPr>
    </w:p>
    <w:p w14:paraId="11DA30B9" w14:textId="77777777" w:rsidR="00C6347D" w:rsidRDefault="00C6347D" w:rsidP="001C7D4A">
      <w:pPr>
        <w:jc w:val="center"/>
        <w:rPr>
          <w:rFonts w:cs="Times New Roman"/>
          <w:b/>
          <w:bCs/>
          <w:noProof/>
          <w:color w:val="FF0000"/>
          <w:sz w:val="18"/>
          <w:szCs w:val="18"/>
          <w:lang w:eastAsia="es-GT"/>
        </w:rPr>
      </w:pPr>
    </w:p>
    <w:p w14:paraId="61678536" w14:textId="77777777" w:rsidR="00C6347D" w:rsidRDefault="00C6347D" w:rsidP="001C7D4A">
      <w:pPr>
        <w:jc w:val="center"/>
        <w:rPr>
          <w:rFonts w:cs="Times New Roman"/>
          <w:b/>
          <w:bCs/>
          <w:noProof/>
          <w:color w:val="FF0000"/>
          <w:sz w:val="18"/>
          <w:szCs w:val="18"/>
          <w:lang w:eastAsia="es-GT"/>
        </w:rPr>
      </w:pPr>
    </w:p>
    <w:p w14:paraId="33D71BEC" w14:textId="556A20BD" w:rsidR="00E164B6" w:rsidRPr="00C5531D" w:rsidRDefault="00376E82" w:rsidP="001C6061">
      <w:pPr>
        <w:rPr>
          <w:rFonts w:cs="Times New Roman"/>
          <w:color w:val="FF0000"/>
          <w:sz w:val="14"/>
          <w:szCs w:val="14"/>
        </w:rPr>
      </w:pPr>
      <w:r w:rsidRPr="00C5531D">
        <w:rPr>
          <w:rFonts w:cs="Times New Roman"/>
          <w:color w:val="FF0000"/>
          <w:sz w:val="14"/>
          <w:szCs w:val="14"/>
        </w:rPr>
        <w:t xml:space="preserve">         </w:t>
      </w:r>
      <w:r w:rsidR="00AB3865" w:rsidRPr="00C5531D">
        <w:rPr>
          <w:rFonts w:cs="Times New Roman"/>
          <w:color w:val="FF0000"/>
          <w:sz w:val="14"/>
          <w:szCs w:val="14"/>
        </w:rPr>
        <w:tab/>
      </w:r>
      <w:r w:rsidR="00AB3865" w:rsidRPr="00C5531D">
        <w:rPr>
          <w:rFonts w:cs="Times New Roman"/>
          <w:color w:val="FF0000"/>
          <w:sz w:val="14"/>
          <w:szCs w:val="14"/>
        </w:rPr>
        <w:tab/>
      </w:r>
      <w:r w:rsidR="00AB3865" w:rsidRPr="00C5531D">
        <w:rPr>
          <w:rFonts w:cs="Times New Roman"/>
          <w:color w:val="FF0000"/>
          <w:sz w:val="14"/>
          <w:szCs w:val="14"/>
        </w:rPr>
        <w:tab/>
      </w:r>
      <w:r w:rsidR="00AB3865" w:rsidRPr="00C5531D">
        <w:rPr>
          <w:rFonts w:cs="Times New Roman"/>
          <w:color w:val="FF0000"/>
          <w:sz w:val="14"/>
          <w:szCs w:val="14"/>
        </w:rPr>
        <w:tab/>
      </w:r>
      <w:r w:rsidR="00AB3865" w:rsidRPr="00C5531D">
        <w:rPr>
          <w:rFonts w:cs="Times New Roman"/>
          <w:color w:val="FF0000"/>
          <w:sz w:val="14"/>
          <w:szCs w:val="14"/>
        </w:rPr>
        <w:tab/>
      </w:r>
      <w:r w:rsidR="00AB3865" w:rsidRPr="00C5531D">
        <w:rPr>
          <w:rFonts w:cs="Times New Roman"/>
          <w:color w:val="FF0000"/>
          <w:sz w:val="14"/>
          <w:szCs w:val="14"/>
        </w:rPr>
        <w:tab/>
      </w:r>
    </w:p>
    <w:p w14:paraId="221B39C3" w14:textId="6E676145" w:rsidR="00427EBA" w:rsidRDefault="001806F5" w:rsidP="00427EBA">
      <w:pPr>
        <w:rPr>
          <w:rFonts w:ascii="Arial" w:hAnsi="Arial" w:cs="Arial"/>
          <w:b/>
          <w:bCs/>
          <w:sz w:val="20"/>
          <w:szCs w:val="20"/>
        </w:rPr>
      </w:pPr>
      <w:r w:rsidRPr="00E22FB8">
        <w:rPr>
          <w:rFonts w:ascii="Arial" w:hAnsi="Arial" w:cs="Arial"/>
          <w:b/>
          <w:bCs/>
          <w:sz w:val="20"/>
          <w:szCs w:val="20"/>
        </w:rPr>
        <w:t xml:space="preserve">Ejecución presupuestaria por </w:t>
      </w:r>
      <w:r w:rsidR="001C6061">
        <w:rPr>
          <w:rFonts w:ascii="Arial" w:hAnsi="Arial" w:cs="Arial"/>
          <w:b/>
          <w:bCs/>
          <w:sz w:val="20"/>
          <w:szCs w:val="20"/>
        </w:rPr>
        <w:t>f</w:t>
      </w:r>
      <w:r w:rsidRPr="00E22FB8">
        <w:rPr>
          <w:rFonts w:ascii="Arial" w:hAnsi="Arial" w:cs="Arial"/>
          <w:b/>
          <w:bCs/>
          <w:sz w:val="20"/>
          <w:szCs w:val="20"/>
        </w:rPr>
        <w:t>inalidad</w:t>
      </w:r>
      <w:r w:rsidR="001C6061">
        <w:rPr>
          <w:rFonts w:ascii="Arial" w:hAnsi="Arial" w:cs="Arial"/>
          <w:b/>
          <w:bCs/>
          <w:sz w:val="20"/>
          <w:szCs w:val="20"/>
        </w:rPr>
        <w:t>es</w:t>
      </w:r>
      <w:r w:rsidR="00427EBA" w:rsidRPr="00E22FB8">
        <w:rPr>
          <w:rFonts w:ascii="Arial" w:hAnsi="Arial" w:cs="Arial"/>
          <w:b/>
          <w:bCs/>
          <w:sz w:val="20"/>
          <w:szCs w:val="20"/>
        </w:rPr>
        <w:t>:</w:t>
      </w:r>
    </w:p>
    <w:p w14:paraId="2EB7098D" w14:textId="38C2A6C9" w:rsidR="00FC6546" w:rsidRPr="00FC6546" w:rsidRDefault="00FC6546" w:rsidP="0079561A">
      <w:pPr>
        <w:jc w:val="both"/>
        <w:rPr>
          <w:rFonts w:ascii="Arial" w:hAnsi="Arial" w:cs="Arial"/>
          <w:sz w:val="20"/>
          <w:szCs w:val="20"/>
        </w:rPr>
      </w:pPr>
      <w:r w:rsidRPr="00FC6546">
        <w:rPr>
          <w:rFonts w:ascii="Arial" w:hAnsi="Arial" w:cs="Arial"/>
          <w:sz w:val="20"/>
          <w:szCs w:val="20"/>
        </w:rPr>
        <w:t xml:space="preserve">Las finalidades constituyen los objetivos generales que el </w:t>
      </w:r>
      <w:r w:rsidR="00C966BE">
        <w:rPr>
          <w:rFonts w:ascii="Arial" w:hAnsi="Arial" w:cs="Arial"/>
          <w:sz w:val="20"/>
          <w:szCs w:val="20"/>
        </w:rPr>
        <w:t>s</w:t>
      </w:r>
      <w:r w:rsidRPr="00FC6546">
        <w:rPr>
          <w:rFonts w:ascii="Arial" w:hAnsi="Arial" w:cs="Arial"/>
          <w:sz w:val="20"/>
          <w:szCs w:val="20"/>
        </w:rPr>
        <w:t xml:space="preserve">ector </w:t>
      </w:r>
      <w:r w:rsidR="00C966BE">
        <w:rPr>
          <w:rFonts w:ascii="Arial" w:hAnsi="Arial" w:cs="Arial"/>
          <w:sz w:val="20"/>
          <w:szCs w:val="20"/>
        </w:rPr>
        <w:t>p</w:t>
      </w:r>
      <w:r w:rsidRPr="00FC6546">
        <w:rPr>
          <w:rFonts w:ascii="Arial" w:hAnsi="Arial" w:cs="Arial"/>
          <w:sz w:val="20"/>
          <w:szCs w:val="20"/>
        </w:rPr>
        <w:t xml:space="preserve">úblico busca realizar a través de la ejecución del presupuesto. Las funciones por su parte definen los diferentes medios que el </w:t>
      </w:r>
      <w:r w:rsidR="00C966BE">
        <w:rPr>
          <w:rFonts w:ascii="Arial" w:hAnsi="Arial" w:cs="Arial"/>
          <w:sz w:val="20"/>
          <w:szCs w:val="20"/>
        </w:rPr>
        <w:t>s</w:t>
      </w:r>
      <w:r w:rsidRPr="00FC6546">
        <w:rPr>
          <w:rFonts w:ascii="Arial" w:hAnsi="Arial" w:cs="Arial"/>
          <w:sz w:val="20"/>
          <w:szCs w:val="20"/>
        </w:rPr>
        <w:t xml:space="preserve">ector </w:t>
      </w:r>
      <w:r w:rsidR="00C966BE">
        <w:rPr>
          <w:rFonts w:ascii="Arial" w:hAnsi="Arial" w:cs="Arial"/>
          <w:sz w:val="20"/>
          <w:szCs w:val="20"/>
        </w:rPr>
        <w:t>p</w:t>
      </w:r>
      <w:r w:rsidRPr="00FC6546">
        <w:rPr>
          <w:rFonts w:ascii="Arial" w:hAnsi="Arial" w:cs="Arial"/>
          <w:sz w:val="20"/>
          <w:szCs w:val="20"/>
        </w:rPr>
        <w:t>úblico utiliza para la consecución de los objetivos generales, siendo ejemplos de dichos medios, la prestación de servicios de policía y seguridad ciudadana, servicios de salud pública, reducción de la contaminación y abastecimiento de agua, entre otros.</w:t>
      </w:r>
    </w:p>
    <w:p w14:paraId="0983A3B8" w14:textId="77777777" w:rsidR="00427EBA" w:rsidRPr="00FC6546" w:rsidRDefault="00427EBA" w:rsidP="00427EBA">
      <w:pPr>
        <w:rPr>
          <w:rFonts w:ascii="Arial" w:hAnsi="Arial" w:cs="Arial"/>
          <w:sz w:val="20"/>
          <w:szCs w:val="20"/>
        </w:rPr>
      </w:pPr>
    </w:p>
    <w:p w14:paraId="65A8541F" w14:textId="0287735C" w:rsidR="001C6061" w:rsidRPr="005E21E4" w:rsidRDefault="001C6061" w:rsidP="001C60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  <w:r w:rsidRPr="005E21E4">
        <w:rPr>
          <w:rFonts w:ascii="Arial" w:hAnsi="Arial" w:cs="Arial"/>
          <w:b/>
          <w:bCs/>
          <w:sz w:val="16"/>
          <w:szCs w:val="16"/>
        </w:rPr>
        <w:t>Cuadro 1</w:t>
      </w:r>
      <w:r w:rsidR="00DD45E3" w:rsidRPr="005E21E4">
        <w:rPr>
          <w:rFonts w:ascii="Arial" w:hAnsi="Arial" w:cs="Arial"/>
          <w:b/>
          <w:bCs/>
          <w:sz w:val="16"/>
          <w:szCs w:val="16"/>
        </w:rPr>
        <w:t>3</w:t>
      </w:r>
    </w:p>
    <w:p w14:paraId="54516E90" w14:textId="569B4E2F" w:rsidR="001C6061" w:rsidRPr="005E21E4" w:rsidRDefault="001C6061" w:rsidP="001C6061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5E21E4">
        <w:rPr>
          <w:rFonts w:ascii="Arial" w:hAnsi="Arial" w:cs="Arial"/>
          <w:sz w:val="16"/>
          <w:szCs w:val="16"/>
        </w:rPr>
        <w:t>Ministerio de Agricultura, Ganadería y Alimentación</w:t>
      </w:r>
    </w:p>
    <w:p w14:paraId="422F1901" w14:textId="64FDF29F" w:rsidR="001C6061" w:rsidRPr="005E21E4" w:rsidRDefault="001C6061" w:rsidP="001C60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  <w:r w:rsidRPr="005E21E4">
        <w:rPr>
          <w:rFonts w:ascii="Arial" w:hAnsi="Arial" w:cs="Arial"/>
          <w:b/>
          <w:bCs/>
          <w:sz w:val="16"/>
          <w:szCs w:val="16"/>
        </w:rPr>
        <w:t>Ejecución presupuestaria por finalidad</w:t>
      </w:r>
    </w:p>
    <w:p w14:paraId="40036BAB" w14:textId="3C4BF546" w:rsidR="001C6061" w:rsidRPr="005E21E4" w:rsidRDefault="001C6061" w:rsidP="001C60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  <w:r w:rsidRPr="005E21E4">
        <w:rPr>
          <w:rFonts w:ascii="Arial" w:hAnsi="Arial" w:cs="Arial"/>
          <w:b/>
          <w:bCs/>
          <w:sz w:val="16"/>
          <w:szCs w:val="16"/>
        </w:rPr>
        <w:t>Enero</w:t>
      </w:r>
      <w:r w:rsidR="00A21985" w:rsidRPr="005E21E4">
        <w:rPr>
          <w:rFonts w:ascii="Arial" w:hAnsi="Arial" w:cs="Arial"/>
          <w:b/>
          <w:bCs/>
          <w:sz w:val="16"/>
          <w:szCs w:val="16"/>
        </w:rPr>
        <w:t>-febrero</w:t>
      </w:r>
      <w:r w:rsidRPr="005E21E4">
        <w:rPr>
          <w:rFonts w:ascii="Arial" w:hAnsi="Arial" w:cs="Arial"/>
          <w:b/>
          <w:bCs/>
          <w:sz w:val="16"/>
          <w:szCs w:val="16"/>
        </w:rPr>
        <w:t xml:space="preserve"> de 2025</w:t>
      </w:r>
    </w:p>
    <w:p w14:paraId="2482F0BE" w14:textId="1ABA5117" w:rsidR="001C6061" w:rsidRPr="005E21E4" w:rsidRDefault="001C6061" w:rsidP="001C6061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5E21E4">
        <w:rPr>
          <w:rFonts w:ascii="Arial" w:hAnsi="Arial" w:cs="Arial"/>
          <w:sz w:val="16"/>
          <w:szCs w:val="16"/>
        </w:rPr>
        <w:t>(</w:t>
      </w:r>
      <w:r w:rsidR="00F01D7B">
        <w:rPr>
          <w:rFonts w:ascii="Arial" w:hAnsi="Arial" w:cs="Arial"/>
          <w:sz w:val="16"/>
          <w:szCs w:val="16"/>
        </w:rPr>
        <w:t>Cantidad en quetzales</w:t>
      </w:r>
      <w:r w:rsidRPr="005E21E4">
        <w:rPr>
          <w:rFonts w:ascii="Arial" w:hAnsi="Arial" w:cs="Arial"/>
          <w:sz w:val="16"/>
          <w:szCs w:val="16"/>
        </w:rPr>
        <w:t>)</w:t>
      </w:r>
    </w:p>
    <w:p w14:paraId="1A2C6DF6" w14:textId="5509EFD1" w:rsidR="00427EBA" w:rsidRDefault="00427EBA" w:rsidP="00427EB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</w:p>
    <w:tbl>
      <w:tblPr>
        <w:tblStyle w:val="Tablaconcuadrcula6concolores-nfasis51"/>
        <w:tblW w:w="0" w:type="auto"/>
        <w:tblLook w:val="04A0" w:firstRow="1" w:lastRow="0" w:firstColumn="1" w:lastColumn="0" w:noHBand="0" w:noVBand="1"/>
      </w:tblPr>
      <w:tblGrid>
        <w:gridCol w:w="2163"/>
        <w:gridCol w:w="1306"/>
        <w:gridCol w:w="1306"/>
        <w:gridCol w:w="924"/>
        <w:gridCol w:w="1190"/>
        <w:gridCol w:w="1364"/>
        <w:gridCol w:w="1097"/>
      </w:tblGrid>
      <w:tr w:rsidR="00635F99" w:rsidRPr="00500DBE" w14:paraId="04059414" w14:textId="77777777" w:rsidTr="009F25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23B816D3" w14:textId="1D1D1550" w:rsidR="00635F99" w:rsidRPr="00500DBE" w:rsidRDefault="00635F99" w:rsidP="00500DBE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FINALIDAD/PROGRAMA </w:t>
            </w:r>
          </w:p>
        </w:tc>
        <w:tc>
          <w:tcPr>
            <w:tcW w:w="0" w:type="auto"/>
            <w:vAlign w:val="center"/>
          </w:tcPr>
          <w:p w14:paraId="68505BF7" w14:textId="4912C224" w:rsidR="00635F99" w:rsidRPr="009F25C5" w:rsidRDefault="00635F99" w:rsidP="009F2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25C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ASIGNADO</w:t>
            </w:r>
          </w:p>
        </w:tc>
        <w:tc>
          <w:tcPr>
            <w:tcW w:w="0" w:type="auto"/>
            <w:vAlign w:val="center"/>
          </w:tcPr>
          <w:p w14:paraId="6DE4FF39" w14:textId="14BA5D98" w:rsidR="00635F99" w:rsidRPr="009F25C5" w:rsidRDefault="00635F99" w:rsidP="009F2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25C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0" w:type="auto"/>
            <w:vAlign w:val="center"/>
          </w:tcPr>
          <w:p w14:paraId="05202E83" w14:textId="65109AE2" w:rsidR="00635F99" w:rsidRPr="009F25C5" w:rsidRDefault="00635F99" w:rsidP="009F2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25C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 SOBRE EL VIGENTE</w:t>
            </w:r>
          </w:p>
        </w:tc>
        <w:tc>
          <w:tcPr>
            <w:tcW w:w="0" w:type="auto"/>
            <w:vAlign w:val="center"/>
          </w:tcPr>
          <w:p w14:paraId="3EA5145B" w14:textId="6FAECA73" w:rsidR="00635F99" w:rsidRPr="009F25C5" w:rsidRDefault="009F25C5" w:rsidP="009F2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25C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0" w:type="auto"/>
            <w:vAlign w:val="center"/>
          </w:tcPr>
          <w:p w14:paraId="5E0ACCCF" w14:textId="1F9982C8" w:rsidR="00635F99" w:rsidRPr="009F25C5" w:rsidRDefault="009F25C5" w:rsidP="009F2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25C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0" w:type="auto"/>
            <w:vAlign w:val="center"/>
          </w:tcPr>
          <w:p w14:paraId="5F6014AA" w14:textId="42E7E2B6" w:rsidR="00635F99" w:rsidRPr="009F25C5" w:rsidRDefault="009F25C5" w:rsidP="009F2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F25C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 EJECUTADO</w:t>
            </w:r>
          </w:p>
        </w:tc>
      </w:tr>
      <w:tr w:rsidR="009F25C5" w:rsidRPr="00500DBE" w14:paraId="1DD93639" w14:textId="77777777" w:rsidTr="00635F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8B939E7" w14:textId="77777777" w:rsidR="00500DBE" w:rsidRPr="00500DBE" w:rsidRDefault="00500DBE" w:rsidP="00500DBE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TOTAL </w:t>
            </w:r>
          </w:p>
        </w:tc>
        <w:tc>
          <w:tcPr>
            <w:tcW w:w="0" w:type="auto"/>
            <w:vAlign w:val="center"/>
            <w:hideMark/>
          </w:tcPr>
          <w:p w14:paraId="24EF531F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500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2,592,102,000.00</w:t>
            </w:r>
          </w:p>
        </w:tc>
        <w:tc>
          <w:tcPr>
            <w:tcW w:w="0" w:type="auto"/>
            <w:vAlign w:val="center"/>
            <w:hideMark/>
          </w:tcPr>
          <w:p w14:paraId="0C549DF0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500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2,192,102,000.00</w:t>
            </w:r>
          </w:p>
        </w:tc>
        <w:tc>
          <w:tcPr>
            <w:tcW w:w="0" w:type="auto"/>
            <w:vAlign w:val="center"/>
            <w:hideMark/>
          </w:tcPr>
          <w:p w14:paraId="253BB337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500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100.00</w:t>
            </w:r>
          </w:p>
        </w:tc>
        <w:tc>
          <w:tcPr>
            <w:tcW w:w="0" w:type="auto"/>
            <w:vAlign w:val="center"/>
            <w:hideMark/>
          </w:tcPr>
          <w:p w14:paraId="7E571334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500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128,467,648.46</w:t>
            </w:r>
          </w:p>
        </w:tc>
        <w:tc>
          <w:tcPr>
            <w:tcW w:w="0" w:type="auto"/>
            <w:vAlign w:val="center"/>
            <w:hideMark/>
          </w:tcPr>
          <w:p w14:paraId="6D88A401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500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2,063,634,351.54</w:t>
            </w:r>
          </w:p>
        </w:tc>
        <w:tc>
          <w:tcPr>
            <w:tcW w:w="0" w:type="auto"/>
            <w:vAlign w:val="center"/>
            <w:hideMark/>
          </w:tcPr>
          <w:p w14:paraId="2E08ACC8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500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5.86</w:t>
            </w:r>
          </w:p>
        </w:tc>
      </w:tr>
      <w:tr w:rsidR="009F25C5" w:rsidRPr="00500DBE" w14:paraId="653DAFE8" w14:textId="77777777" w:rsidTr="00635F9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101D9B6" w14:textId="77777777" w:rsidR="00500DBE" w:rsidRPr="00500DBE" w:rsidRDefault="00500DBE" w:rsidP="00500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SERVICIOS PÚBLICOS GENERALES</w:t>
            </w:r>
          </w:p>
        </w:tc>
        <w:tc>
          <w:tcPr>
            <w:tcW w:w="0" w:type="auto"/>
            <w:vAlign w:val="center"/>
            <w:hideMark/>
          </w:tcPr>
          <w:p w14:paraId="2F09ED04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41,628,270.00</w:t>
            </w:r>
          </w:p>
        </w:tc>
        <w:tc>
          <w:tcPr>
            <w:tcW w:w="0" w:type="auto"/>
            <w:vAlign w:val="center"/>
            <w:hideMark/>
          </w:tcPr>
          <w:p w14:paraId="2AD67A63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41,628,270.00</w:t>
            </w:r>
          </w:p>
        </w:tc>
        <w:tc>
          <w:tcPr>
            <w:tcW w:w="0" w:type="auto"/>
            <w:vAlign w:val="center"/>
            <w:hideMark/>
          </w:tcPr>
          <w:p w14:paraId="0121E9D5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1.90</w:t>
            </w:r>
          </w:p>
        </w:tc>
        <w:tc>
          <w:tcPr>
            <w:tcW w:w="0" w:type="auto"/>
            <w:vAlign w:val="center"/>
            <w:hideMark/>
          </w:tcPr>
          <w:p w14:paraId="0D1436E5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4,054,713.02</w:t>
            </w:r>
          </w:p>
        </w:tc>
        <w:tc>
          <w:tcPr>
            <w:tcW w:w="0" w:type="auto"/>
            <w:vAlign w:val="center"/>
            <w:hideMark/>
          </w:tcPr>
          <w:p w14:paraId="5B8AB09B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37,573,556.98</w:t>
            </w:r>
          </w:p>
        </w:tc>
        <w:tc>
          <w:tcPr>
            <w:tcW w:w="0" w:type="auto"/>
            <w:vAlign w:val="center"/>
            <w:hideMark/>
          </w:tcPr>
          <w:p w14:paraId="72A5FF3D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9.74</w:t>
            </w:r>
          </w:p>
        </w:tc>
      </w:tr>
      <w:tr w:rsidR="009F25C5" w:rsidRPr="00500DBE" w14:paraId="18FB010B" w14:textId="77777777" w:rsidTr="00635F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0A925517" w14:textId="77777777" w:rsidR="00500DBE" w:rsidRPr="00500DBE" w:rsidRDefault="00500DBE" w:rsidP="00500DB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INVESTIGACIÓN, RESTAURACIÓN Y CONSERVACIÓN DE SUELOS</w:t>
            </w:r>
          </w:p>
        </w:tc>
        <w:tc>
          <w:tcPr>
            <w:tcW w:w="0" w:type="auto"/>
            <w:noWrap/>
            <w:vAlign w:val="center"/>
            <w:hideMark/>
          </w:tcPr>
          <w:p w14:paraId="2AD705DC" w14:textId="77777777" w:rsidR="00500DBE" w:rsidRPr="00500DBE" w:rsidRDefault="00500DBE" w:rsidP="00A432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31,761,000.00</w:t>
            </w:r>
          </w:p>
        </w:tc>
        <w:tc>
          <w:tcPr>
            <w:tcW w:w="0" w:type="auto"/>
            <w:noWrap/>
            <w:vAlign w:val="center"/>
            <w:hideMark/>
          </w:tcPr>
          <w:p w14:paraId="16088CBC" w14:textId="77777777" w:rsidR="00500DBE" w:rsidRPr="00500DBE" w:rsidRDefault="00500DBE" w:rsidP="00A432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31,761,000.00</w:t>
            </w:r>
          </w:p>
        </w:tc>
        <w:tc>
          <w:tcPr>
            <w:tcW w:w="0" w:type="auto"/>
            <w:noWrap/>
            <w:vAlign w:val="center"/>
            <w:hideMark/>
          </w:tcPr>
          <w:p w14:paraId="610BCA88" w14:textId="77777777" w:rsidR="00500DBE" w:rsidRPr="00500DBE" w:rsidRDefault="00500DBE" w:rsidP="00A432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1.45</w:t>
            </w:r>
          </w:p>
        </w:tc>
        <w:tc>
          <w:tcPr>
            <w:tcW w:w="0" w:type="auto"/>
            <w:noWrap/>
            <w:vAlign w:val="center"/>
            <w:hideMark/>
          </w:tcPr>
          <w:p w14:paraId="1C65B320" w14:textId="77777777" w:rsidR="00500DBE" w:rsidRPr="00500DBE" w:rsidRDefault="00500DBE" w:rsidP="00A432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2,914,608.02</w:t>
            </w:r>
          </w:p>
        </w:tc>
        <w:tc>
          <w:tcPr>
            <w:tcW w:w="0" w:type="auto"/>
            <w:noWrap/>
            <w:vAlign w:val="center"/>
            <w:hideMark/>
          </w:tcPr>
          <w:p w14:paraId="0495A5CD" w14:textId="77777777" w:rsidR="00500DBE" w:rsidRPr="00500DBE" w:rsidRDefault="00500DBE" w:rsidP="00A432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28,846,391.98</w:t>
            </w:r>
          </w:p>
        </w:tc>
        <w:tc>
          <w:tcPr>
            <w:tcW w:w="0" w:type="auto"/>
            <w:noWrap/>
            <w:vAlign w:val="center"/>
            <w:hideMark/>
          </w:tcPr>
          <w:p w14:paraId="7C064E69" w14:textId="77777777" w:rsidR="00500DBE" w:rsidRPr="00500DBE" w:rsidRDefault="00500DBE" w:rsidP="00A432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9.18</w:t>
            </w:r>
          </w:p>
        </w:tc>
      </w:tr>
      <w:tr w:rsidR="009F25C5" w:rsidRPr="00500DBE" w14:paraId="385690EA" w14:textId="77777777" w:rsidTr="00635F99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7063AFE0" w14:textId="77777777" w:rsidR="00500DBE" w:rsidRPr="00500DBE" w:rsidRDefault="00500DBE" w:rsidP="00500DB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PARTIDAS NO ASIGNABLES A PROGRAMAS</w:t>
            </w:r>
          </w:p>
        </w:tc>
        <w:tc>
          <w:tcPr>
            <w:tcW w:w="0" w:type="auto"/>
            <w:noWrap/>
            <w:vAlign w:val="center"/>
            <w:hideMark/>
          </w:tcPr>
          <w:p w14:paraId="3B5F1D03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9,867,270.00</w:t>
            </w:r>
          </w:p>
        </w:tc>
        <w:tc>
          <w:tcPr>
            <w:tcW w:w="0" w:type="auto"/>
            <w:noWrap/>
            <w:vAlign w:val="center"/>
            <w:hideMark/>
          </w:tcPr>
          <w:p w14:paraId="4AE8C0A6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9,867,270.00</w:t>
            </w:r>
          </w:p>
        </w:tc>
        <w:tc>
          <w:tcPr>
            <w:tcW w:w="0" w:type="auto"/>
            <w:noWrap/>
            <w:vAlign w:val="center"/>
            <w:hideMark/>
          </w:tcPr>
          <w:p w14:paraId="5E3381DC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0.45</w:t>
            </w:r>
          </w:p>
        </w:tc>
        <w:tc>
          <w:tcPr>
            <w:tcW w:w="0" w:type="auto"/>
            <w:noWrap/>
            <w:vAlign w:val="center"/>
            <w:hideMark/>
          </w:tcPr>
          <w:p w14:paraId="7909C1CA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1,140,105.00</w:t>
            </w:r>
          </w:p>
        </w:tc>
        <w:tc>
          <w:tcPr>
            <w:tcW w:w="0" w:type="auto"/>
            <w:noWrap/>
            <w:vAlign w:val="center"/>
            <w:hideMark/>
          </w:tcPr>
          <w:p w14:paraId="065C5FAB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8,727,165.00</w:t>
            </w:r>
          </w:p>
        </w:tc>
        <w:tc>
          <w:tcPr>
            <w:tcW w:w="0" w:type="auto"/>
            <w:noWrap/>
            <w:vAlign w:val="center"/>
            <w:hideMark/>
          </w:tcPr>
          <w:p w14:paraId="20CECB36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11.55</w:t>
            </w:r>
          </w:p>
        </w:tc>
      </w:tr>
      <w:tr w:rsidR="009F25C5" w:rsidRPr="00500DBE" w14:paraId="74598D1E" w14:textId="77777777" w:rsidTr="00635F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6C02209F" w14:textId="77777777" w:rsidR="00500DBE" w:rsidRPr="00500DBE" w:rsidRDefault="00500DBE" w:rsidP="00500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ASUNTOS ECONÓMICOS</w:t>
            </w:r>
          </w:p>
        </w:tc>
        <w:tc>
          <w:tcPr>
            <w:tcW w:w="0" w:type="auto"/>
            <w:vAlign w:val="center"/>
            <w:hideMark/>
          </w:tcPr>
          <w:p w14:paraId="28AA55C5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2,192,601,871.00</w:t>
            </w:r>
          </w:p>
        </w:tc>
        <w:tc>
          <w:tcPr>
            <w:tcW w:w="0" w:type="auto"/>
            <w:vAlign w:val="center"/>
            <w:hideMark/>
          </w:tcPr>
          <w:p w14:paraId="29A93086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1,792,601,871.00</w:t>
            </w:r>
          </w:p>
        </w:tc>
        <w:tc>
          <w:tcPr>
            <w:tcW w:w="0" w:type="auto"/>
            <w:vAlign w:val="center"/>
            <w:hideMark/>
          </w:tcPr>
          <w:p w14:paraId="5AB742DE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81.78</w:t>
            </w:r>
          </w:p>
        </w:tc>
        <w:tc>
          <w:tcPr>
            <w:tcW w:w="0" w:type="auto"/>
            <w:vAlign w:val="center"/>
            <w:hideMark/>
          </w:tcPr>
          <w:p w14:paraId="438D35B6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116,611,515.41</w:t>
            </w:r>
          </w:p>
        </w:tc>
        <w:tc>
          <w:tcPr>
            <w:tcW w:w="0" w:type="auto"/>
            <w:vAlign w:val="center"/>
            <w:hideMark/>
          </w:tcPr>
          <w:p w14:paraId="1B5252A6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1,675,990,355.59</w:t>
            </w:r>
          </w:p>
        </w:tc>
        <w:tc>
          <w:tcPr>
            <w:tcW w:w="0" w:type="auto"/>
            <w:vAlign w:val="center"/>
            <w:hideMark/>
          </w:tcPr>
          <w:p w14:paraId="40396161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6.51</w:t>
            </w:r>
          </w:p>
        </w:tc>
      </w:tr>
      <w:tr w:rsidR="009F25C5" w:rsidRPr="00500DBE" w14:paraId="103FCA17" w14:textId="77777777" w:rsidTr="00635F99">
        <w:trPr>
          <w:trHeight w:val="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2A87B1A9" w14:textId="77777777" w:rsidR="00500DBE" w:rsidRPr="00500DBE" w:rsidRDefault="00500DBE" w:rsidP="00500DB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ACTIVIDADES CENTRALES</w:t>
            </w:r>
          </w:p>
        </w:tc>
        <w:tc>
          <w:tcPr>
            <w:tcW w:w="0" w:type="auto"/>
            <w:noWrap/>
            <w:vAlign w:val="center"/>
            <w:hideMark/>
          </w:tcPr>
          <w:p w14:paraId="32B75A51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288,647,129.00</w:t>
            </w:r>
          </w:p>
        </w:tc>
        <w:tc>
          <w:tcPr>
            <w:tcW w:w="0" w:type="auto"/>
            <w:noWrap/>
            <w:vAlign w:val="center"/>
            <w:hideMark/>
          </w:tcPr>
          <w:p w14:paraId="3F109890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288,647,129.00</w:t>
            </w:r>
          </w:p>
        </w:tc>
        <w:tc>
          <w:tcPr>
            <w:tcW w:w="0" w:type="auto"/>
            <w:noWrap/>
            <w:vAlign w:val="center"/>
            <w:hideMark/>
          </w:tcPr>
          <w:p w14:paraId="7AB99C8F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13.17</w:t>
            </w:r>
          </w:p>
        </w:tc>
        <w:tc>
          <w:tcPr>
            <w:tcW w:w="0" w:type="auto"/>
            <w:noWrap/>
            <w:vAlign w:val="center"/>
            <w:hideMark/>
          </w:tcPr>
          <w:p w14:paraId="3DB80865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21,468,145.49</w:t>
            </w:r>
          </w:p>
        </w:tc>
        <w:tc>
          <w:tcPr>
            <w:tcW w:w="0" w:type="auto"/>
            <w:noWrap/>
            <w:vAlign w:val="center"/>
            <w:hideMark/>
          </w:tcPr>
          <w:p w14:paraId="5826DAA4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267,178,983.51</w:t>
            </w:r>
          </w:p>
        </w:tc>
        <w:tc>
          <w:tcPr>
            <w:tcW w:w="0" w:type="auto"/>
            <w:noWrap/>
            <w:vAlign w:val="center"/>
            <w:hideMark/>
          </w:tcPr>
          <w:p w14:paraId="659E9826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7.44</w:t>
            </w:r>
          </w:p>
        </w:tc>
      </w:tr>
      <w:tr w:rsidR="009F25C5" w:rsidRPr="00500DBE" w14:paraId="6A307CB6" w14:textId="77777777" w:rsidTr="00635F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7A38977D" w14:textId="77777777" w:rsidR="00500DBE" w:rsidRPr="00500DBE" w:rsidRDefault="00500DBE" w:rsidP="00500DB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ACCESO Y DISPONIBILIDAD ALIMENTARIA</w:t>
            </w:r>
          </w:p>
        </w:tc>
        <w:tc>
          <w:tcPr>
            <w:tcW w:w="0" w:type="auto"/>
            <w:noWrap/>
            <w:vAlign w:val="center"/>
            <w:hideMark/>
          </w:tcPr>
          <w:p w14:paraId="68188D05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963,782,392.00</w:t>
            </w:r>
          </w:p>
        </w:tc>
        <w:tc>
          <w:tcPr>
            <w:tcW w:w="0" w:type="auto"/>
            <w:noWrap/>
            <w:vAlign w:val="center"/>
            <w:hideMark/>
          </w:tcPr>
          <w:p w14:paraId="10E6E757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576,782,392.00</w:t>
            </w:r>
          </w:p>
        </w:tc>
        <w:tc>
          <w:tcPr>
            <w:tcW w:w="0" w:type="auto"/>
            <w:noWrap/>
            <w:vAlign w:val="center"/>
            <w:hideMark/>
          </w:tcPr>
          <w:p w14:paraId="0545A503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26.31</w:t>
            </w:r>
          </w:p>
        </w:tc>
        <w:tc>
          <w:tcPr>
            <w:tcW w:w="0" w:type="auto"/>
            <w:noWrap/>
            <w:vAlign w:val="center"/>
            <w:hideMark/>
          </w:tcPr>
          <w:p w14:paraId="5BD8249A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47,981,839.15</w:t>
            </w:r>
          </w:p>
        </w:tc>
        <w:tc>
          <w:tcPr>
            <w:tcW w:w="0" w:type="auto"/>
            <w:noWrap/>
            <w:vAlign w:val="center"/>
            <w:hideMark/>
          </w:tcPr>
          <w:p w14:paraId="0E0110D9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528,800,552.85</w:t>
            </w:r>
          </w:p>
        </w:tc>
        <w:tc>
          <w:tcPr>
            <w:tcW w:w="0" w:type="auto"/>
            <w:noWrap/>
            <w:vAlign w:val="center"/>
            <w:hideMark/>
          </w:tcPr>
          <w:p w14:paraId="59F013B2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8.32</w:t>
            </w:r>
          </w:p>
        </w:tc>
      </w:tr>
      <w:tr w:rsidR="009F25C5" w:rsidRPr="00500DBE" w14:paraId="1567B384" w14:textId="77777777" w:rsidTr="00635F99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612D4548" w14:textId="77777777" w:rsidR="00500DBE" w:rsidRPr="00500DBE" w:rsidRDefault="00500DBE" w:rsidP="00500DB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INVESTIGACIÓN, RESTAURACIÓN Y CONSERVACIÓN DE SUELOS</w:t>
            </w:r>
          </w:p>
        </w:tc>
        <w:tc>
          <w:tcPr>
            <w:tcW w:w="0" w:type="auto"/>
            <w:noWrap/>
            <w:vAlign w:val="center"/>
            <w:hideMark/>
          </w:tcPr>
          <w:p w14:paraId="20C7BBF7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91,470,097.00</w:t>
            </w:r>
          </w:p>
        </w:tc>
        <w:tc>
          <w:tcPr>
            <w:tcW w:w="0" w:type="auto"/>
            <w:noWrap/>
            <w:vAlign w:val="center"/>
            <w:hideMark/>
          </w:tcPr>
          <w:p w14:paraId="2982C048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91,470,097.00</w:t>
            </w:r>
          </w:p>
        </w:tc>
        <w:tc>
          <w:tcPr>
            <w:tcW w:w="0" w:type="auto"/>
            <w:noWrap/>
            <w:vAlign w:val="center"/>
            <w:hideMark/>
          </w:tcPr>
          <w:p w14:paraId="181763EC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4.17</w:t>
            </w:r>
          </w:p>
        </w:tc>
        <w:tc>
          <w:tcPr>
            <w:tcW w:w="0" w:type="auto"/>
            <w:noWrap/>
            <w:vAlign w:val="center"/>
            <w:hideMark/>
          </w:tcPr>
          <w:p w14:paraId="54611F70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4,937,304.86</w:t>
            </w:r>
          </w:p>
        </w:tc>
        <w:tc>
          <w:tcPr>
            <w:tcW w:w="0" w:type="auto"/>
            <w:noWrap/>
            <w:vAlign w:val="center"/>
            <w:hideMark/>
          </w:tcPr>
          <w:p w14:paraId="2CFFE933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86,532,792.14</w:t>
            </w:r>
          </w:p>
        </w:tc>
        <w:tc>
          <w:tcPr>
            <w:tcW w:w="0" w:type="auto"/>
            <w:noWrap/>
            <w:vAlign w:val="center"/>
            <w:hideMark/>
          </w:tcPr>
          <w:p w14:paraId="70A21760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5.40</w:t>
            </w:r>
          </w:p>
        </w:tc>
      </w:tr>
      <w:tr w:rsidR="009F25C5" w:rsidRPr="00500DBE" w14:paraId="1892F75C" w14:textId="77777777" w:rsidTr="00635F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465E8952" w14:textId="77777777" w:rsidR="00500DBE" w:rsidRPr="00500DBE" w:rsidRDefault="00500DBE" w:rsidP="00500DB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APOYO A LA PRODUCCIÓN AGRÍCOLA, PECUARIA E HIDROBIOLÓGICA</w:t>
            </w:r>
          </w:p>
        </w:tc>
        <w:tc>
          <w:tcPr>
            <w:tcW w:w="0" w:type="auto"/>
            <w:noWrap/>
            <w:vAlign w:val="center"/>
            <w:hideMark/>
          </w:tcPr>
          <w:p w14:paraId="33C6FBBC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586,016,253.00</w:t>
            </w:r>
          </w:p>
        </w:tc>
        <w:tc>
          <w:tcPr>
            <w:tcW w:w="0" w:type="auto"/>
            <w:noWrap/>
            <w:vAlign w:val="center"/>
            <w:hideMark/>
          </w:tcPr>
          <w:p w14:paraId="73B4392E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573,016,253.00</w:t>
            </w:r>
          </w:p>
        </w:tc>
        <w:tc>
          <w:tcPr>
            <w:tcW w:w="0" w:type="auto"/>
            <w:noWrap/>
            <w:vAlign w:val="center"/>
            <w:hideMark/>
          </w:tcPr>
          <w:p w14:paraId="64028A67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26.14</w:t>
            </w:r>
          </w:p>
        </w:tc>
        <w:tc>
          <w:tcPr>
            <w:tcW w:w="0" w:type="auto"/>
            <w:noWrap/>
            <w:vAlign w:val="center"/>
            <w:hideMark/>
          </w:tcPr>
          <w:p w14:paraId="50847273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15,075,010.85</w:t>
            </w:r>
          </w:p>
        </w:tc>
        <w:tc>
          <w:tcPr>
            <w:tcW w:w="0" w:type="auto"/>
            <w:noWrap/>
            <w:vAlign w:val="center"/>
            <w:hideMark/>
          </w:tcPr>
          <w:p w14:paraId="0427883D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557,941,242.15</w:t>
            </w:r>
          </w:p>
        </w:tc>
        <w:tc>
          <w:tcPr>
            <w:tcW w:w="0" w:type="auto"/>
            <w:noWrap/>
            <w:vAlign w:val="center"/>
            <w:hideMark/>
          </w:tcPr>
          <w:p w14:paraId="7BA23332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2.63</w:t>
            </w:r>
          </w:p>
        </w:tc>
      </w:tr>
      <w:tr w:rsidR="009F25C5" w:rsidRPr="00500DBE" w14:paraId="697B6FB7" w14:textId="77777777" w:rsidTr="00635F99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59283101" w14:textId="77777777" w:rsidR="00500DBE" w:rsidRPr="00500DBE" w:rsidRDefault="00500DBE" w:rsidP="00500DB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PARTIDAS NO ASIGNABLES A PROGRAMAS</w:t>
            </w:r>
          </w:p>
        </w:tc>
        <w:tc>
          <w:tcPr>
            <w:tcW w:w="0" w:type="auto"/>
            <w:noWrap/>
            <w:vAlign w:val="center"/>
            <w:hideMark/>
          </w:tcPr>
          <w:p w14:paraId="75ECD01F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262,686,000.00</w:t>
            </w:r>
          </w:p>
        </w:tc>
        <w:tc>
          <w:tcPr>
            <w:tcW w:w="0" w:type="auto"/>
            <w:noWrap/>
            <w:vAlign w:val="center"/>
            <w:hideMark/>
          </w:tcPr>
          <w:p w14:paraId="18F93085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262,686,000.00</w:t>
            </w:r>
          </w:p>
        </w:tc>
        <w:tc>
          <w:tcPr>
            <w:tcW w:w="0" w:type="auto"/>
            <w:noWrap/>
            <w:vAlign w:val="center"/>
            <w:hideMark/>
          </w:tcPr>
          <w:p w14:paraId="2AC73084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11.98</w:t>
            </w:r>
          </w:p>
        </w:tc>
        <w:tc>
          <w:tcPr>
            <w:tcW w:w="0" w:type="auto"/>
            <w:noWrap/>
            <w:vAlign w:val="center"/>
            <w:hideMark/>
          </w:tcPr>
          <w:p w14:paraId="369CF565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27,149,215.06</w:t>
            </w:r>
          </w:p>
        </w:tc>
        <w:tc>
          <w:tcPr>
            <w:tcW w:w="0" w:type="auto"/>
            <w:noWrap/>
            <w:vAlign w:val="center"/>
            <w:hideMark/>
          </w:tcPr>
          <w:p w14:paraId="3E7EFB6F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235,536,784.94</w:t>
            </w:r>
          </w:p>
        </w:tc>
        <w:tc>
          <w:tcPr>
            <w:tcW w:w="0" w:type="auto"/>
            <w:noWrap/>
            <w:vAlign w:val="center"/>
            <w:hideMark/>
          </w:tcPr>
          <w:p w14:paraId="28809FB3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10.34</w:t>
            </w:r>
          </w:p>
        </w:tc>
      </w:tr>
      <w:tr w:rsidR="009F25C5" w:rsidRPr="00500DBE" w14:paraId="0083AEEA" w14:textId="77777777" w:rsidTr="00635F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F79A994" w14:textId="77777777" w:rsidR="00500DBE" w:rsidRPr="00500DBE" w:rsidRDefault="00500DBE" w:rsidP="00500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PROTECCIÓN AMBIENTAL</w:t>
            </w:r>
          </w:p>
        </w:tc>
        <w:tc>
          <w:tcPr>
            <w:tcW w:w="0" w:type="auto"/>
            <w:vAlign w:val="center"/>
            <w:hideMark/>
          </w:tcPr>
          <w:p w14:paraId="396B7466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14,419,000.00</w:t>
            </w:r>
          </w:p>
        </w:tc>
        <w:tc>
          <w:tcPr>
            <w:tcW w:w="0" w:type="auto"/>
            <w:vAlign w:val="center"/>
            <w:hideMark/>
          </w:tcPr>
          <w:p w14:paraId="6A5D3A87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14,419,000.00</w:t>
            </w:r>
          </w:p>
        </w:tc>
        <w:tc>
          <w:tcPr>
            <w:tcW w:w="0" w:type="auto"/>
            <w:vAlign w:val="center"/>
            <w:hideMark/>
          </w:tcPr>
          <w:p w14:paraId="159B4634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0.66</w:t>
            </w:r>
          </w:p>
        </w:tc>
        <w:tc>
          <w:tcPr>
            <w:tcW w:w="0" w:type="auto"/>
            <w:vAlign w:val="center"/>
            <w:hideMark/>
          </w:tcPr>
          <w:p w14:paraId="00E107B8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1,203,684.99</w:t>
            </w:r>
          </w:p>
        </w:tc>
        <w:tc>
          <w:tcPr>
            <w:tcW w:w="0" w:type="auto"/>
            <w:vAlign w:val="center"/>
            <w:hideMark/>
          </w:tcPr>
          <w:p w14:paraId="53F1D49E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13,215,315.01</w:t>
            </w:r>
          </w:p>
        </w:tc>
        <w:tc>
          <w:tcPr>
            <w:tcW w:w="0" w:type="auto"/>
            <w:vAlign w:val="center"/>
            <w:hideMark/>
          </w:tcPr>
          <w:p w14:paraId="7F7682C5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8.35</w:t>
            </w:r>
          </w:p>
        </w:tc>
      </w:tr>
      <w:tr w:rsidR="009F25C5" w:rsidRPr="00500DBE" w14:paraId="14ADD6BD" w14:textId="77777777" w:rsidTr="00635F99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56D9F77C" w14:textId="77777777" w:rsidR="00500DBE" w:rsidRPr="00500DBE" w:rsidRDefault="00500DBE" w:rsidP="00500DB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APOYO A LA PROTECCIÓN Y BIENESTAR ANIMAL</w:t>
            </w:r>
          </w:p>
        </w:tc>
        <w:tc>
          <w:tcPr>
            <w:tcW w:w="0" w:type="auto"/>
            <w:noWrap/>
            <w:vAlign w:val="center"/>
            <w:hideMark/>
          </w:tcPr>
          <w:p w14:paraId="02F83DE6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14,419,000.00</w:t>
            </w:r>
          </w:p>
        </w:tc>
        <w:tc>
          <w:tcPr>
            <w:tcW w:w="0" w:type="auto"/>
            <w:noWrap/>
            <w:vAlign w:val="center"/>
            <w:hideMark/>
          </w:tcPr>
          <w:p w14:paraId="086B4413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14,419,000.00</w:t>
            </w:r>
          </w:p>
        </w:tc>
        <w:tc>
          <w:tcPr>
            <w:tcW w:w="0" w:type="auto"/>
            <w:noWrap/>
            <w:vAlign w:val="center"/>
            <w:hideMark/>
          </w:tcPr>
          <w:p w14:paraId="161F4421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0.66</w:t>
            </w:r>
          </w:p>
        </w:tc>
        <w:tc>
          <w:tcPr>
            <w:tcW w:w="0" w:type="auto"/>
            <w:noWrap/>
            <w:vAlign w:val="center"/>
            <w:hideMark/>
          </w:tcPr>
          <w:p w14:paraId="48856B70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1,203,684.99</w:t>
            </w:r>
          </w:p>
        </w:tc>
        <w:tc>
          <w:tcPr>
            <w:tcW w:w="0" w:type="auto"/>
            <w:noWrap/>
            <w:vAlign w:val="center"/>
            <w:hideMark/>
          </w:tcPr>
          <w:p w14:paraId="417780E4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13,215,315.01</w:t>
            </w:r>
          </w:p>
        </w:tc>
        <w:tc>
          <w:tcPr>
            <w:tcW w:w="0" w:type="auto"/>
            <w:noWrap/>
            <w:vAlign w:val="center"/>
            <w:hideMark/>
          </w:tcPr>
          <w:p w14:paraId="20987ADB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8.35</w:t>
            </w:r>
          </w:p>
        </w:tc>
      </w:tr>
      <w:tr w:rsidR="009F25C5" w:rsidRPr="00500DBE" w14:paraId="5CE244CC" w14:textId="77777777" w:rsidTr="00635F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6C13C675" w14:textId="77777777" w:rsidR="00500DBE" w:rsidRPr="00500DBE" w:rsidRDefault="00500DBE" w:rsidP="00500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EDUCACIÓN</w:t>
            </w:r>
          </w:p>
        </w:tc>
        <w:tc>
          <w:tcPr>
            <w:tcW w:w="0" w:type="auto"/>
            <w:vAlign w:val="center"/>
            <w:hideMark/>
          </w:tcPr>
          <w:p w14:paraId="4DB16061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106,775,000.00</w:t>
            </w:r>
          </w:p>
        </w:tc>
        <w:tc>
          <w:tcPr>
            <w:tcW w:w="0" w:type="auto"/>
            <w:vAlign w:val="center"/>
            <w:hideMark/>
          </w:tcPr>
          <w:p w14:paraId="28CB360B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106,775,000.00</w:t>
            </w:r>
          </w:p>
        </w:tc>
        <w:tc>
          <w:tcPr>
            <w:tcW w:w="0" w:type="auto"/>
            <w:vAlign w:val="center"/>
            <w:hideMark/>
          </w:tcPr>
          <w:p w14:paraId="16E4FE71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4.87</w:t>
            </w:r>
          </w:p>
        </w:tc>
        <w:tc>
          <w:tcPr>
            <w:tcW w:w="0" w:type="auto"/>
            <w:vAlign w:val="center"/>
            <w:hideMark/>
          </w:tcPr>
          <w:p w14:paraId="6A020299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4,675,290.08</w:t>
            </w:r>
          </w:p>
        </w:tc>
        <w:tc>
          <w:tcPr>
            <w:tcW w:w="0" w:type="auto"/>
            <w:vAlign w:val="center"/>
            <w:hideMark/>
          </w:tcPr>
          <w:p w14:paraId="6A2AA7B5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102,099,709.92</w:t>
            </w:r>
          </w:p>
        </w:tc>
        <w:tc>
          <w:tcPr>
            <w:tcW w:w="0" w:type="auto"/>
            <w:vAlign w:val="center"/>
            <w:hideMark/>
          </w:tcPr>
          <w:p w14:paraId="0170BBD3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4.38</w:t>
            </w:r>
          </w:p>
        </w:tc>
      </w:tr>
      <w:tr w:rsidR="009F25C5" w:rsidRPr="00500DBE" w14:paraId="529E12B3" w14:textId="77777777" w:rsidTr="00635F99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6F763A52" w14:textId="77777777" w:rsidR="00500DBE" w:rsidRPr="00500DBE" w:rsidRDefault="00500DBE" w:rsidP="00500DB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APOYO A LA PRODUCCIÓN AGRÍCOLA, PECUARIA E HIDROBIOLÓGICA</w:t>
            </w:r>
          </w:p>
        </w:tc>
        <w:tc>
          <w:tcPr>
            <w:tcW w:w="0" w:type="auto"/>
            <w:noWrap/>
            <w:vAlign w:val="center"/>
            <w:hideMark/>
          </w:tcPr>
          <w:p w14:paraId="25A85CE4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106,775,000.00</w:t>
            </w:r>
          </w:p>
        </w:tc>
        <w:tc>
          <w:tcPr>
            <w:tcW w:w="0" w:type="auto"/>
            <w:noWrap/>
            <w:vAlign w:val="center"/>
            <w:hideMark/>
          </w:tcPr>
          <w:p w14:paraId="47006F78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106,775,000.00</w:t>
            </w:r>
          </w:p>
        </w:tc>
        <w:tc>
          <w:tcPr>
            <w:tcW w:w="0" w:type="auto"/>
            <w:noWrap/>
            <w:vAlign w:val="center"/>
            <w:hideMark/>
          </w:tcPr>
          <w:p w14:paraId="76C123DC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4.87</w:t>
            </w:r>
          </w:p>
        </w:tc>
        <w:tc>
          <w:tcPr>
            <w:tcW w:w="0" w:type="auto"/>
            <w:noWrap/>
            <w:vAlign w:val="center"/>
            <w:hideMark/>
          </w:tcPr>
          <w:p w14:paraId="6A89A3E2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4,675,290.08</w:t>
            </w:r>
          </w:p>
        </w:tc>
        <w:tc>
          <w:tcPr>
            <w:tcW w:w="0" w:type="auto"/>
            <w:noWrap/>
            <w:vAlign w:val="center"/>
            <w:hideMark/>
          </w:tcPr>
          <w:p w14:paraId="3D6103C5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102,099,709.92</w:t>
            </w:r>
          </w:p>
        </w:tc>
        <w:tc>
          <w:tcPr>
            <w:tcW w:w="0" w:type="auto"/>
            <w:noWrap/>
            <w:vAlign w:val="center"/>
            <w:hideMark/>
          </w:tcPr>
          <w:p w14:paraId="4DDA8145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4.38</w:t>
            </w:r>
          </w:p>
        </w:tc>
      </w:tr>
      <w:tr w:rsidR="009F25C5" w:rsidRPr="00500DBE" w14:paraId="440EB664" w14:textId="77777777" w:rsidTr="00635F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154046AE" w14:textId="77777777" w:rsidR="00500DBE" w:rsidRPr="00500DBE" w:rsidRDefault="00500DBE" w:rsidP="00500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PROTECCIÓN SOCIAL</w:t>
            </w:r>
          </w:p>
        </w:tc>
        <w:tc>
          <w:tcPr>
            <w:tcW w:w="0" w:type="auto"/>
            <w:vAlign w:val="center"/>
            <w:hideMark/>
          </w:tcPr>
          <w:p w14:paraId="5DE43908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236,677,859.00</w:t>
            </w:r>
          </w:p>
        </w:tc>
        <w:tc>
          <w:tcPr>
            <w:tcW w:w="0" w:type="auto"/>
            <w:vAlign w:val="center"/>
            <w:hideMark/>
          </w:tcPr>
          <w:p w14:paraId="176CCE1C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236,677,859.00</w:t>
            </w:r>
          </w:p>
        </w:tc>
        <w:tc>
          <w:tcPr>
            <w:tcW w:w="0" w:type="auto"/>
            <w:vAlign w:val="center"/>
            <w:hideMark/>
          </w:tcPr>
          <w:p w14:paraId="442BD8B8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10.80</w:t>
            </w:r>
          </w:p>
        </w:tc>
        <w:tc>
          <w:tcPr>
            <w:tcW w:w="0" w:type="auto"/>
            <w:vAlign w:val="center"/>
            <w:hideMark/>
          </w:tcPr>
          <w:p w14:paraId="6125EECC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1,922,444.96</w:t>
            </w:r>
          </w:p>
        </w:tc>
        <w:tc>
          <w:tcPr>
            <w:tcW w:w="0" w:type="auto"/>
            <w:vAlign w:val="center"/>
            <w:hideMark/>
          </w:tcPr>
          <w:p w14:paraId="0746EDCA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234,755,414.04</w:t>
            </w:r>
          </w:p>
        </w:tc>
        <w:tc>
          <w:tcPr>
            <w:tcW w:w="0" w:type="auto"/>
            <w:vAlign w:val="center"/>
            <w:hideMark/>
          </w:tcPr>
          <w:p w14:paraId="471D2484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0.81</w:t>
            </w:r>
          </w:p>
        </w:tc>
      </w:tr>
      <w:tr w:rsidR="009F25C5" w:rsidRPr="00500DBE" w14:paraId="0CB56342" w14:textId="77777777" w:rsidTr="00635F99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0377FD63" w14:textId="77777777" w:rsidR="00500DBE" w:rsidRPr="00500DBE" w:rsidRDefault="00500DBE" w:rsidP="00500DB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ACCESO Y DISPONIBILIDAD ALIMENTARIA</w:t>
            </w:r>
          </w:p>
        </w:tc>
        <w:tc>
          <w:tcPr>
            <w:tcW w:w="0" w:type="auto"/>
            <w:noWrap/>
            <w:vAlign w:val="center"/>
            <w:hideMark/>
          </w:tcPr>
          <w:p w14:paraId="2D407763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236,277,859.00</w:t>
            </w:r>
          </w:p>
        </w:tc>
        <w:tc>
          <w:tcPr>
            <w:tcW w:w="0" w:type="auto"/>
            <w:noWrap/>
            <w:vAlign w:val="center"/>
            <w:hideMark/>
          </w:tcPr>
          <w:p w14:paraId="1D30E231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236,277,859.00</w:t>
            </w:r>
          </w:p>
        </w:tc>
        <w:tc>
          <w:tcPr>
            <w:tcW w:w="0" w:type="auto"/>
            <w:noWrap/>
            <w:vAlign w:val="center"/>
            <w:hideMark/>
          </w:tcPr>
          <w:p w14:paraId="77622161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10.78</w:t>
            </w:r>
          </w:p>
        </w:tc>
        <w:tc>
          <w:tcPr>
            <w:tcW w:w="0" w:type="auto"/>
            <w:noWrap/>
            <w:vAlign w:val="center"/>
            <w:hideMark/>
          </w:tcPr>
          <w:p w14:paraId="0AA76D31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1,922,444.96</w:t>
            </w:r>
          </w:p>
        </w:tc>
        <w:tc>
          <w:tcPr>
            <w:tcW w:w="0" w:type="auto"/>
            <w:noWrap/>
            <w:vAlign w:val="center"/>
            <w:hideMark/>
          </w:tcPr>
          <w:p w14:paraId="5414BA74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234,355,414.04</w:t>
            </w:r>
          </w:p>
        </w:tc>
        <w:tc>
          <w:tcPr>
            <w:tcW w:w="0" w:type="auto"/>
            <w:noWrap/>
            <w:vAlign w:val="center"/>
            <w:hideMark/>
          </w:tcPr>
          <w:p w14:paraId="3A41E32F" w14:textId="77777777" w:rsidR="00500DBE" w:rsidRPr="00500DBE" w:rsidRDefault="00500DBE" w:rsidP="00C43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0.81</w:t>
            </w:r>
          </w:p>
        </w:tc>
      </w:tr>
      <w:tr w:rsidR="009F25C5" w:rsidRPr="00500DBE" w14:paraId="0F93DAA6" w14:textId="77777777" w:rsidTr="00635F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25ADA502" w14:textId="77777777" w:rsidR="00500DBE" w:rsidRPr="00500DBE" w:rsidRDefault="00500DBE" w:rsidP="00500DB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APOYO A LA PRODUCCIÓN AGRÍCOLA, PECUARIA E HIDROBIOLÓGICA</w:t>
            </w:r>
          </w:p>
        </w:tc>
        <w:tc>
          <w:tcPr>
            <w:tcW w:w="0" w:type="auto"/>
            <w:noWrap/>
            <w:vAlign w:val="center"/>
            <w:hideMark/>
          </w:tcPr>
          <w:p w14:paraId="11A002E3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400,000.00</w:t>
            </w:r>
          </w:p>
        </w:tc>
        <w:tc>
          <w:tcPr>
            <w:tcW w:w="0" w:type="auto"/>
            <w:noWrap/>
            <w:vAlign w:val="center"/>
            <w:hideMark/>
          </w:tcPr>
          <w:p w14:paraId="429B8B0B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400,000.00</w:t>
            </w:r>
          </w:p>
        </w:tc>
        <w:tc>
          <w:tcPr>
            <w:tcW w:w="0" w:type="auto"/>
            <w:noWrap/>
            <w:vAlign w:val="center"/>
            <w:hideMark/>
          </w:tcPr>
          <w:p w14:paraId="6431F0E6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0.02</w:t>
            </w:r>
          </w:p>
        </w:tc>
        <w:tc>
          <w:tcPr>
            <w:tcW w:w="0" w:type="auto"/>
            <w:noWrap/>
            <w:vAlign w:val="center"/>
            <w:hideMark/>
          </w:tcPr>
          <w:p w14:paraId="6AF38177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0" w:type="auto"/>
            <w:noWrap/>
            <w:vAlign w:val="center"/>
            <w:hideMark/>
          </w:tcPr>
          <w:p w14:paraId="1ABAB13D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400,000.00</w:t>
            </w:r>
          </w:p>
        </w:tc>
        <w:tc>
          <w:tcPr>
            <w:tcW w:w="0" w:type="auto"/>
            <w:noWrap/>
            <w:vAlign w:val="center"/>
            <w:hideMark/>
          </w:tcPr>
          <w:p w14:paraId="072E2025" w14:textId="77777777" w:rsidR="00500DBE" w:rsidRPr="00500DBE" w:rsidRDefault="00500DBE" w:rsidP="00C43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500DB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</w:tr>
    </w:tbl>
    <w:p w14:paraId="20929BEE" w14:textId="76988996" w:rsidR="00AD5EDA" w:rsidRPr="005E21E4" w:rsidRDefault="001C6061" w:rsidP="00427EBA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5E21E4">
        <w:rPr>
          <w:rFonts w:ascii="Arial" w:hAnsi="Arial" w:cs="Arial"/>
          <w:sz w:val="16"/>
          <w:szCs w:val="16"/>
        </w:rPr>
        <w:t>Fuente: SICOIN</w:t>
      </w:r>
    </w:p>
    <w:p w14:paraId="7D3D6E29" w14:textId="01CF6ABB" w:rsidR="001C6061" w:rsidRDefault="001C6061">
      <w:pPr>
        <w:rPr>
          <w:rFonts w:cs="Times New Roman"/>
          <w:color w:val="FF0000"/>
          <w:sz w:val="16"/>
          <w:szCs w:val="16"/>
        </w:rPr>
      </w:pPr>
      <w:r>
        <w:rPr>
          <w:rFonts w:cs="Times New Roman"/>
          <w:color w:val="FF0000"/>
          <w:sz w:val="16"/>
          <w:szCs w:val="16"/>
        </w:rPr>
        <w:br w:type="page"/>
      </w:r>
    </w:p>
    <w:p w14:paraId="0D3E4B73" w14:textId="77777777" w:rsidR="00E22FB8" w:rsidRDefault="00E22FB8" w:rsidP="00F7090F">
      <w:pPr>
        <w:rPr>
          <w:rFonts w:cs="Times New Roman"/>
          <w:color w:val="FF0000"/>
          <w:sz w:val="16"/>
          <w:szCs w:val="16"/>
        </w:rPr>
      </w:pPr>
    </w:p>
    <w:p w14:paraId="3CC152E9" w14:textId="77777777" w:rsidR="001C6061" w:rsidRDefault="001C6061" w:rsidP="00F7090F">
      <w:pPr>
        <w:rPr>
          <w:rFonts w:cs="Times New Roman"/>
          <w:color w:val="FF0000"/>
          <w:sz w:val="16"/>
          <w:szCs w:val="16"/>
        </w:rPr>
      </w:pPr>
    </w:p>
    <w:p w14:paraId="2EC6A288" w14:textId="77777777" w:rsidR="001C6061" w:rsidRDefault="001C6061" w:rsidP="00F7090F">
      <w:pPr>
        <w:rPr>
          <w:rFonts w:cs="Times New Roman"/>
          <w:color w:val="FF0000"/>
          <w:sz w:val="16"/>
          <w:szCs w:val="16"/>
        </w:rPr>
      </w:pPr>
    </w:p>
    <w:p w14:paraId="605F1EFC" w14:textId="3C882921" w:rsidR="00D77BC3" w:rsidRPr="00C5531D" w:rsidRDefault="00952ADB" w:rsidP="004A3C57">
      <w:pPr>
        <w:rPr>
          <w:rFonts w:cs="Arial"/>
          <w:b/>
          <w:bCs/>
          <w:color w:val="FF0000"/>
          <w:sz w:val="16"/>
          <w:szCs w:val="16"/>
        </w:rPr>
      </w:pPr>
      <w:r w:rsidRPr="00C5531D">
        <w:rPr>
          <w:rFonts w:cs="Times New Roman"/>
          <w:color w:val="FF0000"/>
          <w:sz w:val="16"/>
          <w:szCs w:val="16"/>
        </w:rPr>
        <w:t xml:space="preserve">     </w:t>
      </w:r>
      <w:r w:rsidR="00E43CFB" w:rsidRPr="00C5531D">
        <w:rPr>
          <w:rFonts w:cs="Times New Roman"/>
          <w:color w:val="FF0000"/>
          <w:sz w:val="16"/>
          <w:szCs w:val="16"/>
        </w:rPr>
        <w:tab/>
        <w:t xml:space="preserve">   </w:t>
      </w:r>
      <w:r w:rsidR="006D10BC" w:rsidRPr="00C5531D">
        <w:rPr>
          <w:rFonts w:cs="Times New Roman"/>
          <w:color w:val="FF0000"/>
          <w:sz w:val="16"/>
          <w:szCs w:val="16"/>
        </w:rPr>
        <w:tab/>
      </w:r>
    </w:p>
    <w:p w14:paraId="6AB00B29" w14:textId="35635E97" w:rsidR="00776A8D" w:rsidRPr="00D77BC3" w:rsidRDefault="00776A8D" w:rsidP="00776A8D">
      <w:pPr>
        <w:jc w:val="center"/>
        <w:rPr>
          <w:rFonts w:cs="Arial"/>
          <w:b/>
          <w:bCs/>
          <w:sz w:val="20"/>
          <w:szCs w:val="20"/>
        </w:rPr>
      </w:pPr>
      <w:r w:rsidRPr="00D77BC3">
        <w:rPr>
          <w:rFonts w:cs="Arial"/>
          <w:b/>
          <w:bCs/>
          <w:sz w:val="20"/>
          <w:szCs w:val="20"/>
        </w:rPr>
        <w:t xml:space="preserve">Cuadro </w:t>
      </w:r>
      <w:r w:rsidR="00BC5490" w:rsidRPr="00D77BC3">
        <w:rPr>
          <w:rFonts w:cs="Arial"/>
          <w:b/>
          <w:bCs/>
          <w:sz w:val="20"/>
          <w:szCs w:val="20"/>
        </w:rPr>
        <w:t>1</w:t>
      </w:r>
      <w:r w:rsidR="005E21E4">
        <w:rPr>
          <w:rFonts w:cs="Arial"/>
          <w:b/>
          <w:bCs/>
          <w:sz w:val="20"/>
          <w:szCs w:val="20"/>
        </w:rPr>
        <w:t>4</w:t>
      </w:r>
    </w:p>
    <w:p w14:paraId="0C8DF680" w14:textId="77777777" w:rsidR="00AB249C" w:rsidRPr="0079561A" w:rsidRDefault="00AB249C" w:rsidP="00AB249C">
      <w:pPr>
        <w:jc w:val="center"/>
        <w:rPr>
          <w:rFonts w:cs="Times New Roman"/>
          <w:sz w:val="20"/>
          <w:szCs w:val="20"/>
        </w:rPr>
      </w:pPr>
      <w:r w:rsidRPr="0079561A">
        <w:rPr>
          <w:rFonts w:cs="Times New Roman"/>
          <w:sz w:val="20"/>
          <w:szCs w:val="20"/>
        </w:rPr>
        <w:t>Ministerio de Agricultura, Ganadería y Alimentación</w:t>
      </w:r>
    </w:p>
    <w:p w14:paraId="571A6B96" w14:textId="07C33315" w:rsidR="00776A8D" w:rsidRPr="00D77BC3" w:rsidRDefault="00776A8D" w:rsidP="00776A8D">
      <w:pPr>
        <w:jc w:val="center"/>
        <w:rPr>
          <w:rFonts w:cs="Arial"/>
          <w:b/>
          <w:bCs/>
          <w:sz w:val="20"/>
          <w:szCs w:val="20"/>
        </w:rPr>
      </w:pPr>
      <w:r w:rsidRPr="00D77BC3">
        <w:rPr>
          <w:rFonts w:cs="Arial"/>
          <w:b/>
          <w:bCs/>
          <w:sz w:val="20"/>
          <w:szCs w:val="20"/>
        </w:rPr>
        <w:t>Ejecución presupuestaria acumulada en estructuras con enfoque de género</w:t>
      </w:r>
    </w:p>
    <w:p w14:paraId="55A74DFA" w14:textId="79BE30F1" w:rsidR="00776A8D" w:rsidRPr="0079561A" w:rsidRDefault="00D77BC3" w:rsidP="00776A8D">
      <w:pPr>
        <w:jc w:val="center"/>
        <w:rPr>
          <w:rFonts w:cs="Arial"/>
          <w:b/>
          <w:bCs/>
          <w:sz w:val="20"/>
          <w:szCs w:val="20"/>
        </w:rPr>
      </w:pPr>
      <w:r w:rsidRPr="0079561A">
        <w:rPr>
          <w:rFonts w:cs="Arial"/>
          <w:b/>
          <w:bCs/>
          <w:sz w:val="20"/>
          <w:szCs w:val="20"/>
        </w:rPr>
        <w:t>Enero</w:t>
      </w:r>
      <w:r w:rsidR="0007173B">
        <w:rPr>
          <w:rFonts w:cs="Arial"/>
          <w:b/>
          <w:bCs/>
          <w:sz w:val="20"/>
          <w:szCs w:val="20"/>
        </w:rPr>
        <w:t xml:space="preserve">-febrero </w:t>
      </w:r>
      <w:r w:rsidRPr="0079561A">
        <w:rPr>
          <w:rFonts w:cs="Arial"/>
          <w:b/>
          <w:bCs/>
          <w:sz w:val="20"/>
          <w:szCs w:val="20"/>
        </w:rPr>
        <w:t xml:space="preserve"> 2025</w:t>
      </w:r>
    </w:p>
    <w:p w14:paraId="2B6AAB1A" w14:textId="527B9A90" w:rsidR="00776A8D" w:rsidRPr="00D77BC3" w:rsidRDefault="00776A8D" w:rsidP="00776A8D">
      <w:pPr>
        <w:jc w:val="center"/>
        <w:rPr>
          <w:rFonts w:cs="Arial"/>
          <w:sz w:val="20"/>
          <w:szCs w:val="20"/>
        </w:rPr>
      </w:pPr>
      <w:r w:rsidRPr="00D77BC3">
        <w:rPr>
          <w:rFonts w:cs="Arial"/>
          <w:sz w:val="20"/>
          <w:szCs w:val="20"/>
        </w:rPr>
        <w:t>(</w:t>
      </w:r>
      <w:r w:rsidR="00F01D7B">
        <w:rPr>
          <w:rFonts w:cs="Arial"/>
          <w:sz w:val="20"/>
          <w:szCs w:val="20"/>
        </w:rPr>
        <w:t>Cantidad en quetzales</w:t>
      </w:r>
      <w:r w:rsidRPr="00D77BC3">
        <w:rPr>
          <w:rFonts w:cs="Arial"/>
          <w:sz w:val="20"/>
          <w:szCs w:val="20"/>
        </w:rPr>
        <w:t>)</w:t>
      </w:r>
    </w:p>
    <w:p w14:paraId="47EF0FA9" w14:textId="77777777" w:rsidR="00BB1EA4" w:rsidRPr="00D77BC3" w:rsidRDefault="006C2B8B" w:rsidP="006800EA">
      <w:pPr>
        <w:rPr>
          <w:rFonts w:cs="Times New Roman"/>
          <w:sz w:val="16"/>
          <w:szCs w:val="16"/>
        </w:rPr>
      </w:pPr>
      <w:r w:rsidRPr="00D77BC3">
        <w:rPr>
          <w:rFonts w:cs="Times New Roman"/>
          <w:sz w:val="16"/>
          <w:szCs w:val="16"/>
        </w:rPr>
        <w:t xml:space="preserve"> </w:t>
      </w:r>
    </w:p>
    <w:tbl>
      <w:tblPr>
        <w:tblStyle w:val="Tablaconcuadrcula6concolores-nfasis51"/>
        <w:tblW w:w="5000" w:type="pct"/>
        <w:tblLook w:val="04A0" w:firstRow="1" w:lastRow="0" w:firstColumn="1" w:lastColumn="0" w:noHBand="0" w:noVBand="1"/>
      </w:tblPr>
      <w:tblGrid>
        <w:gridCol w:w="3646"/>
        <w:gridCol w:w="1346"/>
        <w:gridCol w:w="1329"/>
        <w:gridCol w:w="1109"/>
        <w:gridCol w:w="1248"/>
        <w:gridCol w:w="672"/>
      </w:tblGrid>
      <w:tr w:rsidR="0007173B" w:rsidRPr="0007173B" w14:paraId="078A7EB4" w14:textId="77777777" w:rsidTr="000717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pct"/>
            <w:noWrap/>
            <w:vAlign w:val="center"/>
            <w:hideMark/>
          </w:tcPr>
          <w:p w14:paraId="28D1D8AD" w14:textId="77777777" w:rsidR="0007173B" w:rsidRPr="0007173B" w:rsidRDefault="0007173B" w:rsidP="009C2F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7173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DESCRIPCIÓN</w:t>
            </w:r>
          </w:p>
        </w:tc>
        <w:tc>
          <w:tcPr>
            <w:tcW w:w="722" w:type="pct"/>
            <w:vAlign w:val="center"/>
            <w:hideMark/>
          </w:tcPr>
          <w:p w14:paraId="15722943" w14:textId="77777777" w:rsidR="0007173B" w:rsidRPr="0007173B" w:rsidRDefault="0007173B" w:rsidP="009C2F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7173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706" w:type="pct"/>
            <w:noWrap/>
            <w:vAlign w:val="center"/>
            <w:hideMark/>
          </w:tcPr>
          <w:p w14:paraId="57A59C98" w14:textId="77777777" w:rsidR="0007173B" w:rsidRPr="0007173B" w:rsidRDefault="0007173B" w:rsidP="009C2F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7173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595" w:type="pct"/>
            <w:vAlign w:val="center"/>
            <w:hideMark/>
          </w:tcPr>
          <w:p w14:paraId="07756856" w14:textId="02A673B1" w:rsidR="0007173B" w:rsidRPr="0007173B" w:rsidRDefault="0007173B" w:rsidP="009C2F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7173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 SOBRE EL VIGENTE TOTAL</w:t>
            </w:r>
          </w:p>
        </w:tc>
        <w:tc>
          <w:tcPr>
            <w:tcW w:w="663" w:type="pct"/>
            <w:vAlign w:val="center"/>
            <w:hideMark/>
          </w:tcPr>
          <w:p w14:paraId="3E305B0C" w14:textId="77777777" w:rsidR="0007173B" w:rsidRPr="0007173B" w:rsidRDefault="0007173B" w:rsidP="009C2F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7173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361" w:type="pct"/>
            <w:vAlign w:val="center"/>
            <w:hideMark/>
          </w:tcPr>
          <w:p w14:paraId="6021B0DA" w14:textId="77777777" w:rsidR="0007173B" w:rsidRPr="0007173B" w:rsidRDefault="0007173B" w:rsidP="009C2F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7173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 EJEC</w:t>
            </w:r>
          </w:p>
        </w:tc>
      </w:tr>
      <w:tr w:rsidR="0007173B" w:rsidRPr="0007173B" w14:paraId="7ACFB139" w14:textId="77777777" w:rsidTr="00071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pct"/>
            <w:noWrap/>
            <w:hideMark/>
          </w:tcPr>
          <w:p w14:paraId="672B7B42" w14:textId="77777777" w:rsidR="0007173B" w:rsidRPr="0007173B" w:rsidRDefault="0007173B" w:rsidP="0007173B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7173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722" w:type="pct"/>
            <w:vAlign w:val="center"/>
            <w:hideMark/>
          </w:tcPr>
          <w:p w14:paraId="0A2471D7" w14:textId="77777777" w:rsidR="0007173B" w:rsidRPr="0007173B" w:rsidRDefault="0007173B" w:rsidP="000717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0717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949,246,412.00</w:t>
            </w:r>
          </w:p>
        </w:tc>
        <w:tc>
          <w:tcPr>
            <w:tcW w:w="706" w:type="pct"/>
            <w:vAlign w:val="center"/>
            <w:hideMark/>
          </w:tcPr>
          <w:p w14:paraId="332FF6EF" w14:textId="77777777" w:rsidR="0007173B" w:rsidRPr="0007173B" w:rsidRDefault="0007173B" w:rsidP="000717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0717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562,246,412.00</w:t>
            </w:r>
          </w:p>
        </w:tc>
        <w:tc>
          <w:tcPr>
            <w:tcW w:w="595" w:type="pct"/>
            <w:vAlign w:val="center"/>
            <w:hideMark/>
          </w:tcPr>
          <w:p w14:paraId="522100A5" w14:textId="77777777" w:rsidR="0007173B" w:rsidRPr="0007173B" w:rsidRDefault="0007173B" w:rsidP="0007173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0717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100.00</w:t>
            </w:r>
          </w:p>
        </w:tc>
        <w:tc>
          <w:tcPr>
            <w:tcW w:w="663" w:type="pct"/>
            <w:vAlign w:val="center"/>
            <w:hideMark/>
          </w:tcPr>
          <w:p w14:paraId="5722A144" w14:textId="77777777" w:rsidR="0007173B" w:rsidRPr="0007173B" w:rsidRDefault="0007173B" w:rsidP="000717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0717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11,603,070.49</w:t>
            </w:r>
          </w:p>
        </w:tc>
        <w:tc>
          <w:tcPr>
            <w:tcW w:w="361" w:type="pct"/>
            <w:noWrap/>
            <w:vAlign w:val="center"/>
            <w:hideMark/>
          </w:tcPr>
          <w:p w14:paraId="66919A0C" w14:textId="77777777" w:rsidR="0007173B" w:rsidRPr="0007173B" w:rsidRDefault="0007173B" w:rsidP="0007173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0717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2.06</w:t>
            </w:r>
          </w:p>
        </w:tc>
      </w:tr>
      <w:tr w:rsidR="0007173B" w:rsidRPr="0007173B" w14:paraId="3681630E" w14:textId="77777777" w:rsidTr="004E27D6">
        <w:trPr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pct"/>
            <w:vAlign w:val="center"/>
            <w:hideMark/>
          </w:tcPr>
          <w:p w14:paraId="0CCEC302" w14:textId="77777777" w:rsidR="0007173B" w:rsidRPr="005E21E4" w:rsidRDefault="0007173B" w:rsidP="0007173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E21E4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ACCESO Y DISPONIBILIDAD ALIMENTARIA</w:t>
            </w:r>
          </w:p>
        </w:tc>
        <w:tc>
          <w:tcPr>
            <w:tcW w:w="722" w:type="pct"/>
            <w:noWrap/>
            <w:vAlign w:val="center"/>
            <w:hideMark/>
          </w:tcPr>
          <w:p w14:paraId="731BDB65" w14:textId="77777777" w:rsidR="0007173B" w:rsidRPr="0007173B" w:rsidRDefault="0007173B" w:rsidP="0007173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717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835,498,749.00</w:t>
            </w:r>
          </w:p>
        </w:tc>
        <w:tc>
          <w:tcPr>
            <w:tcW w:w="706" w:type="pct"/>
            <w:noWrap/>
            <w:vAlign w:val="center"/>
            <w:hideMark/>
          </w:tcPr>
          <w:p w14:paraId="0EBCB053" w14:textId="77777777" w:rsidR="0007173B" w:rsidRPr="0007173B" w:rsidRDefault="0007173B" w:rsidP="0007173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717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448,498,749.00</w:t>
            </w:r>
          </w:p>
        </w:tc>
        <w:tc>
          <w:tcPr>
            <w:tcW w:w="595" w:type="pct"/>
            <w:noWrap/>
            <w:vAlign w:val="center"/>
            <w:hideMark/>
          </w:tcPr>
          <w:p w14:paraId="77C512BA" w14:textId="77777777" w:rsidR="0007173B" w:rsidRPr="0007173B" w:rsidRDefault="0007173B" w:rsidP="0007173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717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79.77</w:t>
            </w:r>
          </w:p>
        </w:tc>
        <w:tc>
          <w:tcPr>
            <w:tcW w:w="663" w:type="pct"/>
            <w:noWrap/>
            <w:vAlign w:val="center"/>
            <w:hideMark/>
          </w:tcPr>
          <w:p w14:paraId="5E6C5AB6" w14:textId="77777777" w:rsidR="0007173B" w:rsidRPr="0007173B" w:rsidRDefault="0007173B" w:rsidP="0007173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717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11,204,253.57</w:t>
            </w:r>
          </w:p>
        </w:tc>
        <w:tc>
          <w:tcPr>
            <w:tcW w:w="361" w:type="pct"/>
            <w:noWrap/>
            <w:vAlign w:val="center"/>
            <w:hideMark/>
          </w:tcPr>
          <w:p w14:paraId="7DE0DCBE" w14:textId="77777777" w:rsidR="0007173B" w:rsidRPr="0007173B" w:rsidRDefault="0007173B" w:rsidP="0007173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717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2.50</w:t>
            </w:r>
          </w:p>
        </w:tc>
      </w:tr>
      <w:tr w:rsidR="0007173B" w:rsidRPr="0007173B" w14:paraId="1D2D4AB4" w14:textId="77777777" w:rsidTr="004E27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pct"/>
            <w:vAlign w:val="center"/>
            <w:hideMark/>
          </w:tcPr>
          <w:p w14:paraId="1CC1D7A5" w14:textId="77777777" w:rsidR="0007173B" w:rsidRPr="005E21E4" w:rsidRDefault="0007173B" w:rsidP="0007173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E21E4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PROMOCIÓN DE LA AGRICULTURA SENSIBLE A LA NUTRICIÓN Y FOMENTO DE HUERTOS</w:t>
            </w:r>
          </w:p>
        </w:tc>
        <w:tc>
          <w:tcPr>
            <w:tcW w:w="722" w:type="pct"/>
            <w:noWrap/>
            <w:vAlign w:val="center"/>
            <w:hideMark/>
          </w:tcPr>
          <w:p w14:paraId="537A9A53" w14:textId="77777777" w:rsidR="0007173B" w:rsidRPr="0007173B" w:rsidRDefault="0007173B" w:rsidP="0007173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7173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531,228,289.00</w:t>
            </w:r>
          </w:p>
        </w:tc>
        <w:tc>
          <w:tcPr>
            <w:tcW w:w="706" w:type="pct"/>
            <w:noWrap/>
            <w:vAlign w:val="center"/>
            <w:hideMark/>
          </w:tcPr>
          <w:p w14:paraId="217F43A3" w14:textId="77777777" w:rsidR="0007173B" w:rsidRPr="0007173B" w:rsidRDefault="0007173B" w:rsidP="0007173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7173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259,228,289.00</w:t>
            </w:r>
          </w:p>
        </w:tc>
        <w:tc>
          <w:tcPr>
            <w:tcW w:w="595" w:type="pct"/>
            <w:noWrap/>
            <w:vAlign w:val="center"/>
            <w:hideMark/>
          </w:tcPr>
          <w:p w14:paraId="2A5283C1" w14:textId="77777777" w:rsidR="0007173B" w:rsidRPr="0007173B" w:rsidRDefault="0007173B" w:rsidP="0007173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7173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46.11</w:t>
            </w:r>
          </w:p>
        </w:tc>
        <w:tc>
          <w:tcPr>
            <w:tcW w:w="663" w:type="pct"/>
            <w:noWrap/>
            <w:vAlign w:val="center"/>
            <w:hideMark/>
          </w:tcPr>
          <w:p w14:paraId="3A955E27" w14:textId="77777777" w:rsidR="0007173B" w:rsidRPr="0007173B" w:rsidRDefault="0007173B" w:rsidP="0007173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7173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3,256,994.48</w:t>
            </w:r>
          </w:p>
        </w:tc>
        <w:tc>
          <w:tcPr>
            <w:tcW w:w="361" w:type="pct"/>
            <w:noWrap/>
            <w:vAlign w:val="center"/>
            <w:hideMark/>
          </w:tcPr>
          <w:p w14:paraId="0F49CC3F" w14:textId="77777777" w:rsidR="0007173B" w:rsidRPr="0007173B" w:rsidRDefault="0007173B" w:rsidP="0007173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7173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1.26 </w:t>
            </w:r>
          </w:p>
        </w:tc>
      </w:tr>
      <w:tr w:rsidR="0007173B" w:rsidRPr="0007173B" w14:paraId="37A9F109" w14:textId="77777777" w:rsidTr="004E27D6">
        <w:trPr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pct"/>
            <w:vAlign w:val="center"/>
            <w:hideMark/>
          </w:tcPr>
          <w:p w14:paraId="6D97AF9C" w14:textId="77777777" w:rsidR="0007173B" w:rsidRPr="005E21E4" w:rsidRDefault="0007173B" w:rsidP="0007173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E21E4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AGRICULTURA FAMILIAR PARA EL FORTALECIMIENTO DE LA ECONOMÍA CAMPESINA</w:t>
            </w:r>
          </w:p>
        </w:tc>
        <w:tc>
          <w:tcPr>
            <w:tcW w:w="722" w:type="pct"/>
            <w:noWrap/>
            <w:vAlign w:val="center"/>
            <w:hideMark/>
          </w:tcPr>
          <w:p w14:paraId="6F38D3CD" w14:textId="77777777" w:rsidR="0007173B" w:rsidRPr="0007173B" w:rsidRDefault="0007173B" w:rsidP="0007173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7173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304,270,460.00</w:t>
            </w:r>
          </w:p>
        </w:tc>
        <w:tc>
          <w:tcPr>
            <w:tcW w:w="706" w:type="pct"/>
            <w:noWrap/>
            <w:vAlign w:val="center"/>
            <w:hideMark/>
          </w:tcPr>
          <w:p w14:paraId="72226178" w14:textId="77777777" w:rsidR="0007173B" w:rsidRPr="0007173B" w:rsidRDefault="0007173B" w:rsidP="0007173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7173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189,270,460.00</w:t>
            </w:r>
          </w:p>
        </w:tc>
        <w:tc>
          <w:tcPr>
            <w:tcW w:w="595" w:type="pct"/>
            <w:noWrap/>
            <w:vAlign w:val="center"/>
            <w:hideMark/>
          </w:tcPr>
          <w:p w14:paraId="2C023E7E" w14:textId="77777777" w:rsidR="0007173B" w:rsidRPr="0007173B" w:rsidRDefault="0007173B" w:rsidP="0007173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7173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33.66</w:t>
            </w:r>
          </w:p>
        </w:tc>
        <w:tc>
          <w:tcPr>
            <w:tcW w:w="663" w:type="pct"/>
            <w:noWrap/>
            <w:vAlign w:val="center"/>
            <w:hideMark/>
          </w:tcPr>
          <w:p w14:paraId="6D243206" w14:textId="77777777" w:rsidR="0007173B" w:rsidRPr="0007173B" w:rsidRDefault="0007173B" w:rsidP="0007173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7173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7,947,259.09</w:t>
            </w:r>
          </w:p>
        </w:tc>
        <w:tc>
          <w:tcPr>
            <w:tcW w:w="361" w:type="pct"/>
            <w:noWrap/>
            <w:vAlign w:val="center"/>
            <w:hideMark/>
          </w:tcPr>
          <w:p w14:paraId="20A0109C" w14:textId="77777777" w:rsidR="0007173B" w:rsidRPr="0007173B" w:rsidRDefault="0007173B" w:rsidP="0007173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7173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4.20 </w:t>
            </w:r>
          </w:p>
        </w:tc>
      </w:tr>
      <w:tr w:rsidR="0007173B" w:rsidRPr="0007173B" w14:paraId="6FCFCD4B" w14:textId="77777777" w:rsidTr="004E27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pct"/>
            <w:vAlign w:val="center"/>
            <w:hideMark/>
          </w:tcPr>
          <w:p w14:paraId="0D90C13C" w14:textId="77777777" w:rsidR="0007173B" w:rsidRPr="005E21E4" w:rsidRDefault="0007173B" w:rsidP="0007173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E21E4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INVESTIGACIÓN, RESTAURACIÓN Y CONSERVACIÓN DE SUELOS</w:t>
            </w:r>
          </w:p>
        </w:tc>
        <w:tc>
          <w:tcPr>
            <w:tcW w:w="722" w:type="pct"/>
            <w:noWrap/>
            <w:vAlign w:val="center"/>
            <w:hideMark/>
          </w:tcPr>
          <w:p w14:paraId="0551E1E8" w14:textId="77777777" w:rsidR="0007173B" w:rsidRPr="0007173B" w:rsidRDefault="0007173B" w:rsidP="0007173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717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48,633,663.00</w:t>
            </w:r>
          </w:p>
        </w:tc>
        <w:tc>
          <w:tcPr>
            <w:tcW w:w="706" w:type="pct"/>
            <w:noWrap/>
            <w:vAlign w:val="center"/>
            <w:hideMark/>
          </w:tcPr>
          <w:p w14:paraId="31544338" w14:textId="77777777" w:rsidR="0007173B" w:rsidRPr="0007173B" w:rsidRDefault="0007173B" w:rsidP="0007173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717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48,633,663.00</w:t>
            </w:r>
          </w:p>
        </w:tc>
        <w:tc>
          <w:tcPr>
            <w:tcW w:w="595" w:type="pct"/>
            <w:noWrap/>
            <w:vAlign w:val="center"/>
            <w:hideMark/>
          </w:tcPr>
          <w:p w14:paraId="08A38F31" w14:textId="77777777" w:rsidR="0007173B" w:rsidRPr="0007173B" w:rsidRDefault="0007173B" w:rsidP="0007173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717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8.65</w:t>
            </w:r>
          </w:p>
        </w:tc>
        <w:tc>
          <w:tcPr>
            <w:tcW w:w="663" w:type="pct"/>
            <w:noWrap/>
            <w:vAlign w:val="center"/>
            <w:hideMark/>
          </w:tcPr>
          <w:p w14:paraId="05B90819" w14:textId="77777777" w:rsidR="0007173B" w:rsidRPr="0007173B" w:rsidRDefault="0007173B" w:rsidP="0007173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717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387,204.02</w:t>
            </w:r>
          </w:p>
        </w:tc>
        <w:tc>
          <w:tcPr>
            <w:tcW w:w="361" w:type="pct"/>
            <w:noWrap/>
            <w:vAlign w:val="center"/>
            <w:hideMark/>
          </w:tcPr>
          <w:p w14:paraId="26784A86" w14:textId="77777777" w:rsidR="0007173B" w:rsidRPr="0007173B" w:rsidRDefault="0007173B" w:rsidP="0007173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717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0.80</w:t>
            </w:r>
          </w:p>
        </w:tc>
      </w:tr>
      <w:tr w:rsidR="0007173B" w:rsidRPr="0007173B" w14:paraId="51DFF46B" w14:textId="77777777" w:rsidTr="004E27D6">
        <w:trPr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pct"/>
            <w:vAlign w:val="center"/>
            <w:hideMark/>
          </w:tcPr>
          <w:p w14:paraId="1203B58D" w14:textId="77777777" w:rsidR="0007173B" w:rsidRPr="005E21E4" w:rsidRDefault="0007173B" w:rsidP="0007173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E21E4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PARA EL MEJORAMIENTO DE LA PRODUCCIÓN AGROPECUARIA</w:t>
            </w:r>
          </w:p>
        </w:tc>
        <w:tc>
          <w:tcPr>
            <w:tcW w:w="722" w:type="pct"/>
            <w:noWrap/>
            <w:vAlign w:val="center"/>
            <w:hideMark/>
          </w:tcPr>
          <w:p w14:paraId="3358AD14" w14:textId="77777777" w:rsidR="0007173B" w:rsidRPr="0007173B" w:rsidRDefault="0007173B" w:rsidP="0007173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7173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48,633,663.00</w:t>
            </w:r>
          </w:p>
        </w:tc>
        <w:tc>
          <w:tcPr>
            <w:tcW w:w="706" w:type="pct"/>
            <w:noWrap/>
            <w:vAlign w:val="center"/>
            <w:hideMark/>
          </w:tcPr>
          <w:p w14:paraId="6BF49D59" w14:textId="77777777" w:rsidR="0007173B" w:rsidRPr="0007173B" w:rsidRDefault="0007173B" w:rsidP="0007173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7173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48,633,663.00</w:t>
            </w:r>
          </w:p>
        </w:tc>
        <w:tc>
          <w:tcPr>
            <w:tcW w:w="595" w:type="pct"/>
            <w:noWrap/>
            <w:vAlign w:val="center"/>
            <w:hideMark/>
          </w:tcPr>
          <w:p w14:paraId="22454B4E" w14:textId="77777777" w:rsidR="0007173B" w:rsidRPr="0007173B" w:rsidRDefault="0007173B" w:rsidP="0007173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7173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8.65</w:t>
            </w:r>
          </w:p>
        </w:tc>
        <w:tc>
          <w:tcPr>
            <w:tcW w:w="663" w:type="pct"/>
            <w:noWrap/>
            <w:vAlign w:val="center"/>
            <w:hideMark/>
          </w:tcPr>
          <w:p w14:paraId="5766BF6F" w14:textId="77777777" w:rsidR="0007173B" w:rsidRPr="0007173B" w:rsidRDefault="0007173B" w:rsidP="0007173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7173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387,204.02</w:t>
            </w:r>
          </w:p>
        </w:tc>
        <w:tc>
          <w:tcPr>
            <w:tcW w:w="361" w:type="pct"/>
            <w:noWrap/>
            <w:vAlign w:val="center"/>
            <w:hideMark/>
          </w:tcPr>
          <w:p w14:paraId="1BCAE5D6" w14:textId="77777777" w:rsidR="0007173B" w:rsidRPr="0007173B" w:rsidRDefault="0007173B" w:rsidP="0007173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7173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0.80 </w:t>
            </w:r>
          </w:p>
        </w:tc>
      </w:tr>
      <w:tr w:rsidR="0007173B" w:rsidRPr="0007173B" w14:paraId="38D271EC" w14:textId="77777777" w:rsidTr="004E27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pct"/>
            <w:vAlign w:val="center"/>
            <w:hideMark/>
          </w:tcPr>
          <w:p w14:paraId="17B0971F" w14:textId="77777777" w:rsidR="0007173B" w:rsidRPr="005E21E4" w:rsidRDefault="0007173B" w:rsidP="0007173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E21E4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APOYO A LA PRODUCCIÓN AGRÍCOLA, PECUARIA E HIDROBIOLÓGICA</w:t>
            </w:r>
          </w:p>
        </w:tc>
        <w:tc>
          <w:tcPr>
            <w:tcW w:w="722" w:type="pct"/>
            <w:noWrap/>
            <w:vAlign w:val="center"/>
            <w:hideMark/>
          </w:tcPr>
          <w:p w14:paraId="6CA24977" w14:textId="77777777" w:rsidR="0007173B" w:rsidRPr="0007173B" w:rsidRDefault="0007173B" w:rsidP="0007173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717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65,114,000.00</w:t>
            </w:r>
          </w:p>
        </w:tc>
        <w:tc>
          <w:tcPr>
            <w:tcW w:w="706" w:type="pct"/>
            <w:noWrap/>
            <w:vAlign w:val="center"/>
            <w:hideMark/>
          </w:tcPr>
          <w:p w14:paraId="28E945D4" w14:textId="77777777" w:rsidR="0007173B" w:rsidRPr="0007173B" w:rsidRDefault="0007173B" w:rsidP="0007173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717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65,114,000.00</w:t>
            </w:r>
          </w:p>
        </w:tc>
        <w:tc>
          <w:tcPr>
            <w:tcW w:w="595" w:type="pct"/>
            <w:noWrap/>
            <w:vAlign w:val="center"/>
            <w:hideMark/>
          </w:tcPr>
          <w:p w14:paraId="1828A990" w14:textId="77777777" w:rsidR="0007173B" w:rsidRPr="0007173B" w:rsidRDefault="0007173B" w:rsidP="0007173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717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11.58</w:t>
            </w:r>
          </w:p>
        </w:tc>
        <w:tc>
          <w:tcPr>
            <w:tcW w:w="663" w:type="pct"/>
            <w:noWrap/>
            <w:vAlign w:val="center"/>
            <w:hideMark/>
          </w:tcPr>
          <w:p w14:paraId="6AFDC117" w14:textId="77777777" w:rsidR="0007173B" w:rsidRPr="0007173B" w:rsidRDefault="0007173B" w:rsidP="0007173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717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11,612.90</w:t>
            </w:r>
          </w:p>
        </w:tc>
        <w:tc>
          <w:tcPr>
            <w:tcW w:w="361" w:type="pct"/>
            <w:noWrap/>
            <w:vAlign w:val="center"/>
            <w:hideMark/>
          </w:tcPr>
          <w:p w14:paraId="23E59002" w14:textId="77777777" w:rsidR="0007173B" w:rsidRPr="0007173B" w:rsidRDefault="0007173B" w:rsidP="0007173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717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0.02</w:t>
            </w:r>
          </w:p>
        </w:tc>
      </w:tr>
    </w:tbl>
    <w:p w14:paraId="76D53E4C" w14:textId="7933812A" w:rsidR="00E15BC8" w:rsidRPr="00D77BC3" w:rsidRDefault="00E15BC8" w:rsidP="00FE4CFF">
      <w:pPr>
        <w:rPr>
          <w:rFonts w:cs="Times New Roman"/>
          <w:sz w:val="16"/>
          <w:szCs w:val="16"/>
        </w:rPr>
      </w:pPr>
      <w:r w:rsidRPr="00D77BC3">
        <w:rPr>
          <w:rFonts w:cs="Times New Roman"/>
          <w:sz w:val="16"/>
          <w:szCs w:val="16"/>
        </w:rPr>
        <w:t>Fuente: SICOIN</w:t>
      </w:r>
    </w:p>
    <w:p w14:paraId="3343AE76" w14:textId="77777777" w:rsidR="000118C2" w:rsidRPr="00C5531D" w:rsidRDefault="000118C2" w:rsidP="006800EA">
      <w:pPr>
        <w:rPr>
          <w:rFonts w:cs="Times New Roman"/>
          <w:color w:val="FF0000"/>
          <w:sz w:val="16"/>
          <w:szCs w:val="16"/>
        </w:rPr>
      </w:pPr>
    </w:p>
    <w:p w14:paraId="3490C3AA" w14:textId="2E946C0D" w:rsidR="0071720D" w:rsidRPr="00D77BC3" w:rsidRDefault="000F382C" w:rsidP="0071720D">
      <w:pPr>
        <w:rPr>
          <w:rFonts w:cs="Arial"/>
          <w:sz w:val="22"/>
          <w:szCs w:val="22"/>
        </w:rPr>
      </w:pPr>
      <w:r w:rsidRPr="00D77BC3">
        <w:rPr>
          <w:rFonts w:cs="Arial"/>
          <w:b/>
          <w:bCs/>
          <w:sz w:val="22"/>
          <w:szCs w:val="22"/>
        </w:rPr>
        <w:t>E</w:t>
      </w:r>
      <w:r w:rsidR="00656C39" w:rsidRPr="00D77BC3">
        <w:rPr>
          <w:rFonts w:cs="Arial"/>
          <w:b/>
          <w:bCs/>
          <w:sz w:val="22"/>
          <w:szCs w:val="22"/>
        </w:rPr>
        <w:t>j</w:t>
      </w:r>
      <w:r w:rsidR="00FB0BAB" w:rsidRPr="00D77BC3">
        <w:rPr>
          <w:rFonts w:cs="Arial"/>
          <w:b/>
          <w:bCs/>
          <w:sz w:val="22"/>
          <w:szCs w:val="22"/>
        </w:rPr>
        <w:t xml:space="preserve">ecución </w:t>
      </w:r>
      <w:r w:rsidR="00656C39" w:rsidRPr="00D77BC3">
        <w:rPr>
          <w:rFonts w:cs="Arial"/>
          <w:b/>
          <w:bCs/>
          <w:sz w:val="22"/>
          <w:szCs w:val="22"/>
        </w:rPr>
        <w:t xml:space="preserve">presupuestaria </w:t>
      </w:r>
      <w:r w:rsidR="00FB0BAB" w:rsidRPr="00D77BC3">
        <w:rPr>
          <w:rFonts w:cs="Arial"/>
          <w:b/>
          <w:bCs/>
          <w:sz w:val="22"/>
          <w:szCs w:val="22"/>
        </w:rPr>
        <w:t xml:space="preserve">por </w:t>
      </w:r>
      <w:r w:rsidR="00823FE6" w:rsidRPr="00D77BC3">
        <w:rPr>
          <w:rFonts w:cs="Arial"/>
          <w:b/>
          <w:bCs/>
          <w:sz w:val="22"/>
          <w:szCs w:val="22"/>
        </w:rPr>
        <w:t xml:space="preserve">Programa y </w:t>
      </w:r>
      <w:r w:rsidR="00D072A3" w:rsidRPr="00D77BC3">
        <w:rPr>
          <w:rFonts w:cs="Arial"/>
          <w:b/>
          <w:bCs/>
          <w:sz w:val="22"/>
          <w:szCs w:val="22"/>
        </w:rPr>
        <w:t>A</w:t>
      </w:r>
      <w:r w:rsidR="0071720D" w:rsidRPr="00D77BC3">
        <w:rPr>
          <w:rFonts w:cs="Arial"/>
          <w:b/>
          <w:bCs/>
          <w:sz w:val="22"/>
          <w:szCs w:val="22"/>
        </w:rPr>
        <w:t>ctividad u obra</w:t>
      </w:r>
      <w:r w:rsidR="0071720D" w:rsidRPr="00D77BC3">
        <w:rPr>
          <w:rFonts w:cs="Arial"/>
          <w:sz w:val="22"/>
          <w:szCs w:val="22"/>
        </w:rPr>
        <w:t>:</w:t>
      </w:r>
    </w:p>
    <w:p w14:paraId="510C10E2" w14:textId="31E5E4B4" w:rsidR="00D072A3" w:rsidRPr="00D77BC3" w:rsidRDefault="00F650CF" w:rsidP="00D072A3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Las a</w:t>
      </w:r>
      <w:r w:rsidR="003A4BF5">
        <w:rPr>
          <w:rFonts w:cs="Arial"/>
          <w:sz w:val="22"/>
          <w:szCs w:val="22"/>
        </w:rPr>
        <w:t>ctividades presupuestarias s</w:t>
      </w:r>
      <w:r w:rsidR="00D072A3" w:rsidRPr="00D77BC3">
        <w:rPr>
          <w:rFonts w:cs="Arial"/>
          <w:sz w:val="22"/>
          <w:szCs w:val="22"/>
        </w:rPr>
        <w:t xml:space="preserve">on todas aquellas acciones específicas que realizan las instituciones para darle cumplimiento a un </w:t>
      </w:r>
      <w:r w:rsidR="00E54306" w:rsidRPr="00D77BC3">
        <w:rPr>
          <w:rFonts w:cs="Arial"/>
          <w:sz w:val="22"/>
          <w:szCs w:val="22"/>
        </w:rPr>
        <w:t>programa</w:t>
      </w:r>
      <w:r w:rsidR="00E54306">
        <w:rPr>
          <w:rFonts w:cs="Arial"/>
          <w:sz w:val="22"/>
          <w:szCs w:val="22"/>
        </w:rPr>
        <w:t xml:space="preserve">. </w:t>
      </w:r>
      <w:r w:rsidR="00AF0B8C">
        <w:rPr>
          <w:rFonts w:cs="Arial"/>
          <w:sz w:val="22"/>
          <w:szCs w:val="22"/>
        </w:rPr>
        <w:t>/</w:t>
      </w:r>
      <w:r w:rsidR="00AF0B8C" w:rsidRPr="00D77BC3">
        <w:rPr>
          <w:rFonts w:cs="Arial"/>
          <w:sz w:val="22"/>
          <w:szCs w:val="22"/>
        </w:rPr>
        <w:t xml:space="preserve"> “</w:t>
      </w:r>
      <w:r w:rsidR="00D072A3" w:rsidRPr="00D77BC3">
        <w:rPr>
          <w:rFonts w:cs="Arial"/>
          <w:sz w:val="22"/>
          <w:szCs w:val="22"/>
        </w:rPr>
        <w:t>Diccionario del Presupuesto</w:t>
      </w:r>
      <w:r w:rsidR="00656C39" w:rsidRPr="00D77BC3">
        <w:rPr>
          <w:rFonts w:cs="Arial"/>
          <w:sz w:val="22"/>
          <w:szCs w:val="22"/>
        </w:rPr>
        <w:t>”, Ministerio</w:t>
      </w:r>
      <w:r w:rsidR="00D072A3" w:rsidRPr="00D77BC3">
        <w:rPr>
          <w:rFonts w:cs="Arial"/>
          <w:sz w:val="22"/>
          <w:szCs w:val="22"/>
        </w:rPr>
        <w:t xml:space="preserve"> de Finanzas Públicas:</w:t>
      </w:r>
    </w:p>
    <w:p w14:paraId="67AB874B" w14:textId="22E5519C" w:rsidR="00815CED" w:rsidRDefault="00815CED" w:rsidP="00E16AF7">
      <w:pPr>
        <w:jc w:val="center"/>
        <w:rPr>
          <w:rFonts w:cs="Times New Roman"/>
          <w:b/>
          <w:bCs/>
          <w:sz w:val="20"/>
          <w:szCs w:val="20"/>
        </w:rPr>
      </w:pPr>
      <w:r>
        <w:rPr>
          <w:rFonts w:cs="Times New Roman"/>
          <w:b/>
          <w:bCs/>
          <w:sz w:val="20"/>
          <w:szCs w:val="20"/>
        </w:rPr>
        <w:t>Cuadro 1</w:t>
      </w:r>
      <w:r w:rsidR="005E21E4">
        <w:rPr>
          <w:rFonts w:cs="Times New Roman"/>
          <w:b/>
          <w:bCs/>
          <w:sz w:val="20"/>
          <w:szCs w:val="20"/>
        </w:rPr>
        <w:t>5</w:t>
      </w:r>
    </w:p>
    <w:p w14:paraId="730483E0" w14:textId="44B6C26A" w:rsidR="00E16AF7" w:rsidRPr="005E21E4" w:rsidRDefault="00CB7431" w:rsidP="00E16AF7">
      <w:pPr>
        <w:jc w:val="center"/>
        <w:rPr>
          <w:rFonts w:cs="Times New Roman"/>
          <w:sz w:val="20"/>
          <w:szCs w:val="20"/>
        </w:rPr>
      </w:pPr>
      <w:r w:rsidRPr="005E21E4">
        <w:rPr>
          <w:rFonts w:cs="Times New Roman"/>
          <w:sz w:val="20"/>
          <w:szCs w:val="20"/>
        </w:rPr>
        <w:t xml:space="preserve">Ministerio de </w:t>
      </w:r>
      <w:r w:rsidR="00E16AF7" w:rsidRPr="005E21E4">
        <w:rPr>
          <w:rFonts w:cs="Times New Roman"/>
          <w:sz w:val="20"/>
          <w:szCs w:val="20"/>
        </w:rPr>
        <w:t>Agricultura, Ganadería y Alimentación</w:t>
      </w:r>
    </w:p>
    <w:p w14:paraId="0F442F79" w14:textId="77777777" w:rsidR="00E16AF7" w:rsidRPr="00E16AF7" w:rsidRDefault="00E16AF7" w:rsidP="00E16AF7">
      <w:pPr>
        <w:jc w:val="center"/>
        <w:rPr>
          <w:rFonts w:ascii="Cambria" w:hAnsi="Cambria" w:cs="Arial"/>
          <w:b/>
          <w:bCs/>
          <w:sz w:val="20"/>
          <w:szCs w:val="20"/>
        </w:rPr>
      </w:pPr>
      <w:r w:rsidRPr="00E16AF7">
        <w:rPr>
          <w:rFonts w:ascii="Cambria" w:hAnsi="Cambria" w:cs="Arial"/>
          <w:b/>
          <w:bCs/>
          <w:sz w:val="20"/>
          <w:szCs w:val="20"/>
        </w:rPr>
        <w:t xml:space="preserve">Ejecución presupuestaria acumulada por actividad u obra </w:t>
      </w:r>
    </w:p>
    <w:p w14:paraId="45DDFB9D" w14:textId="0D913EAD" w:rsidR="00E16AF7" w:rsidRPr="00CD1BF1" w:rsidRDefault="00E16AF7" w:rsidP="00E16AF7">
      <w:pPr>
        <w:jc w:val="center"/>
        <w:rPr>
          <w:rFonts w:ascii="Cambria" w:hAnsi="Cambria" w:cs="Arial"/>
          <w:b/>
          <w:bCs/>
          <w:sz w:val="20"/>
          <w:szCs w:val="20"/>
        </w:rPr>
      </w:pPr>
      <w:r w:rsidRPr="00CD1BF1">
        <w:rPr>
          <w:rFonts w:ascii="Cambria" w:hAnsi="Cambria" w:cs="Arial"/>
          <w:b/>
          <w:bCs/>
          <w:sz w:val="20"/>
          <w:szCs w:val="20"/>
        </w:rPr>
        <w:t xml:space="preserve"> Enero</w:t>
      </w:r>
      <w:r w:rsidR="0007173B">
        <w:rPr>
          <w:rFonts w:ascii="Cambria" w:hAnsi="Cambria" w:cs="Arial"/>
          <w:b/>
          <w:bCs/>
          <w:sz w:val="20"/>
          <w:szCs w:val="20"/>
        </w:rPr>
        <w:t>-febrero</w:t>
      </w:r>
      <w:r w:rsidRPr="00CD1BF1">
        <w:rPr>
          <w:rFonts w:ascii="Cambria" w:hAnsi="Cambria" w:cs="Arial"/>
          <w:b/>
          <w:bCs/>
          <w:sz w:val="20"/>
          <w:szCs w:val="20"/>
        </w:rPr>
        <w:t xml:space="preserve"> de 2025</w:t>
      </w:r>
    </w:p>
    <w:p w14:paraId="19FFF709" w14:textId="7CE00740" w:rsidR="00BB139C" w:rsidRDefault="00E16AF7" w:rsidP="00E16AF7">
      <w:pPr>
        <w:jc w:val="center"/>
        <w:rPr>
          <w:rFonts w:ascii="Cambria" w:hAnsi="Cambria" w:cs="Arial"/>
          <w:sz w:val="20"/>
          <w:szCs w:val="20"/>
        </w:rPr>
      </w:pPr>
      <w:r w:rsidRPr="00E16AF7">
        <w:rPr>
          <w:rFonts w:ascii="Cambria" w:hAnsi="Cambria" w:cs="Arial"/>
          <w:sz w:val="20"/>
          <w:szCs w:val="20"/>
        </w:rPr>
        <w:t>(</w:t>
      </w:r>
      <w:r w:rsidR="00F01D7B">
        <w:rPr>
          <w:rFonts w:ascii="Cambria" w:hAnsi="Cambria" w:cs="Arial"/>
          <w:sz w:val="20"/>
          <w:szCs w:val="20"/>
        </w:rPr>
        <w:t>Cantidad en quetzales</w:t>
      </w:r>
      <w:r w:rsidRPr="00E16AF7">
        <w:rPr>
          <w:rFonts w:ascii="Cambria" w:hAnsi="Cambria" w:cs="Arial"/>
          <w:sz w:val="20"/>
          <w:szCs w:val="20"/>
        </w:rPr>
        <w:t>)</w:t>
      </w:r>
    </w:p>
    <w:tbl>
      <w:tblPr>
        <w:tblStyle w:val="Tablaconcuadrcula6concolores-nfasis51"/>
        <w:tblW w:w="5000" w:type="pct"/>
        <w:tblLook w:val="04A0" w:firstRow="1" w:lastRow="0" w:firstColumn="1" w:lastColumn="0" w:noHBand="0" w:noVBand="1"/>
      </w:tblPr>
      <w:tblGrid>
        <w:gridCol w:w="1933"/>
        <w:gridCol w:w="1652"/>
        <w:gridCol w:w="1651"/>
        <w:gridCol w:w="1582"/>
        <w:gridCol w:w="1651"/>
        <w:gridCol w:w="881"/>
      </w:tblGrid>
      <w:tr w:rsidR="00BB139C" w:rsidRPr="00BB139C" w14:paraId="4076B140" w14:textId="77777777" w:rsidTr="005E21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3" w:type="pct"/>
            <w:vAlign w:val="center"/>
            <w:hideMark/>
          </w:tcPr>
          <w:p w14:paraId="0BB4C38E" w14:textId="77777777" w:rsidR="00BB139C" w:rsidRPr="005E21E4" w:rsidRDefault="00BB139C" w:rsidP="005E21E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E21E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PROGRAMA/PARTIDA</w:t>
            </w:r>
          </w:p>
        </w:tc>
        <w:tc>
          <w:tcPr>
            <w:tcW w:w="883" w:type="pct"/>
            <w:vAlign w:val="center"/>
            <w:hideMark/>
          </w:tcPr>
          <w:p w14:paraId="30BEC34D" w14:textId="77777777" w:rsidR="00BB139C" w:rsidRPr="005E21E4" w:rsidRDefault="00BB139C" w:rsidP="005E21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E21E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883" w:type="pct"/>
            <w:noWrap/>
            <w:vAlign w:val="center"/>
            <w:hideMark/>
          </w:tcPr>
          <w:p w14:paraId="21573AF7" w14:textId="77777777" w:rsidR="00BB139C" w:rsidRPr="005E21E4" w:rsidRDefault="00BB139C" w:rsidP="005E21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E21E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846" w:type="pct"/>
            <w:vAlign w:val="center"/>
            <w:hideMark/>
          </w:tcPr>
          <w:p w14:paraId="2A7DCEFA" w14:textId="77777777" w:rsidR="00BB139C" w:rsidRPr="005E21E4" w:rsidRDefault="00BB139C" w:rsidP="005E21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E21E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883" w:type="pct"/>
            <w:vAlign w:val="center"/>
            <w:hideMark/>
          </w:tcPr>
          <w:p w14:paraId="377A1DF8" w14:textId="4E36AC77" w:rsidR="00BB139C" w:rsidRPr="005E21E4" w:rsidRDefault="00BB139C" w:rsidP="005E21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E21E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471" w:type="pct"/>
            <w:noWrap/>
            <w:vAlign w:val="center"/>
            <w:hideMark/>
          </w:tcPr>
          <w:p w14:paraId="62DC8211" w14:textId="77777777" w:rsidR="00BB139C" w:rsidRPr="005E21E4" w:rsidRDefault="00BB139C" w:rsidP="005E21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E21E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 EJEC</w:t>
            </w:r>
          </w:p>
        </w:tc>
      </w:tr>
      <w:tr w:rsidR="00BB139C" w:rsidRPr="00BB139C" w14:paraId="5521E61F" w14:textId="77777777" w:rsidTr="005F3B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3" w:type="pct"/>
            <w:hideMark/>
          </w:tcPr>
          <w:p w14:paraId="247AAD62" w14:textId="77777777" w:rsidR="00BB139C" w:rsidRPr="00BB139C" w:rsidRDefault="00BB139C" w:rsidP="00BB139C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u w:val="single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4"/>
                <w:szCs w:val="14"/>
                <w:u w:val="single"/>
                <w:lang w:eastAsia="es-GT"/>
              </w:rPr>
              <w:t xml:space="preserve">TOTAL </w:t>
            </w:r>
          </w:p>
        </w:tc>
        <w:tc>
          <w:tcPr>
            <w:tcW w:w="883" w:type="pct"/>
            <w:vAlign w:val="center"/>
            <w:hideMark/>
          </w:tcPr>
          <w:p w14:paraId="115A46DF" w14:textId="77777777" w:rsidR="00BB139C" w:rsidRPr="00BB139C" w:rsidRDefault="00BB139C" w:rsidP="00BB139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BB139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2,592,102,000.00</w:t>
            </w:r>
          </w:p>
        </w:tc>
        <w:tc>
          <w:tcPr>
            <w:tcW w:w="883" w:type="pct"/>
            <w:vAlign w:val="center"/>
            <w:hideMark/>
          </w:tcPr>
          <w:p w14:paraId="4F5D8A50" w14:textId="77777777" w:rsidR="00BB139C" w:rsidRPr="00BB139C" w:rsidRDefault="00BB139C" w:rsidP="00BB139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BB139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2,192,102,000.00</w:t>
            </w:r>
          </w:p>
        </w:tc>
        <w:tc>
          <w:tcPr>
            <w:tcW w:w="846" w:type="pct"/>
            <w:vAlign w:val="center"/>
            <w:hideMark/>
          </w:tcPr>
          <w:p w14:paraId="52900CD5" w14:textId="77777777" w:rsidR="00BB139C" w:rsidRPr="00BB139C" w:rsidRDefault="00BB139C" w:rsidP="00BB139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BB139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128,467,648.46</w:t>
            </w:r>
          </w:p>
        </w:tc>
        <w:tc>
          <w:tcPr>
            <w:tcW w:w="883" w:type="pct"/>
            <w:vAlign w:val="center"/>
            <w:hideMark/>
          </w:tcPr>
          <w:p w14:paraId="7B492530" w14:textId="77777777" w:rsidR="00BB139C" w:rsidRPr="00BB139C" w:rsidRDefault="00BB139C" w:rsidP="00BB139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BB139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2,063,634,351.54</w:t>
            </w:r>
          </w:p>
        </w:tc>
        <w:tc>
          <w:tcPr>
            <w:tcW w:w="471" w:type="pct"/>
            <w:vAlign w:val="center"/>
            <w:hideMark/>
          </w:tcPr>
          <w:p w14:paraId="40248C29" w14:textId="77777777" w:rsidR="00BB139C" w:rsidRPr="00BB139C" w:rsidRDefault="00BB139C" w:rsidP="00BB139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BB139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5.86</w:t>
            </w:r>
          </w:p>
        </w:tc>
      </w:tr>
      <w:tr w:rsidR="005F3BA7" w:rsidRPr="00BB139C" w14:paraId="553EDD65" w14:textId="77777777" w:rsidTr="005F3BA7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3" w:type="pct"/>
            <w:hideMark/>
          </w:tcPr>
          <w:p w14:paraId="10861C50" w14:textId="77777777" w:rsidR="00BB139C" w:rsidRPr="004E27D6" w:rsidRDefault="00BB139C" w:rsidP="00BB139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27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ACTIVIDADES CENTRALES</w:t>
            </w:r>
          </w:p>
        </w:tc>
        <w:tc>
          <w:tcPr>
            <w:tcW w:w="883" w:type="pct"/>
            <w:vAlign w:val="center"/>
            <w:hideMark/>
          </w:tcPr>
          <w:p w14:paraId="03F8F5DE" w14:textId="77777777" w:rsidR="00BB139C" w:rsidRPr="00BB139C" w:rsidRDefault="00BB139C" w:rsidP="00BB139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288,647,129.00</w:t>
            </w:r>
          </w:p>
        </w:tc>
        <w:tc>
          <w:tcPr>
            <w:tcW w:w="883" w:type="pct"/>
            <w:vAlign w:val="center"/>
            <w:hideMark/>
          </w:tcPr>
          <w:p w14:paraId="00FD0019" w14:textId="77777777" w:rsidR="00BB139C" w:rsidRPr="00BB139C" w:rsidRDefault="00BB139C" w:rsidP="00BB139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288,647,129.00</w:t>
            </w:r>
          </w:p>
        </w:tc>
        <w:tc>
          <w:tcPr>
            <w:tcW w:w="846" w:type="pct"/>
            <w:vAlign w:val="center"/>
            <w:hideMark/>
          </w:tcPr>
          <w:p w14:paraId="04F96646" w14:textId="77777777" w:rsidR="00BB139C" w:rsidRPr="00BB139C" w:rsidRDefault="00BB139C" w:rsidP="00BB139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21,468,145.49</w:t>
            </w:r>
          </w:p>
        </w:tc>
        <w:tc>
          <w:tcPr>
            <w:tcW w:w="883" w:type="pct"/>
            <w:vAlign w:val="center"/>
            <w:hideMark/>
          </w:tcPr>
          <w:p w14:paraId="6ED53ED4" w14:textId="77777777" w:rsidR="00BB139C" w:rsidRPr="00BB139C" w:rsidRDefault="00BB139C" w:rsidP="00BB139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267,178,983.51</w:t>
            </w:r>
          </w:p>
        </w:tc>
        <w:tc>
          <w:tcPr>
            <w:tcW w:w="471" w:type="pct"/>
            <w:vAlign w:val="center"/>
            <w:hideMark/>
          </w:tcPr>
          <w:p w14:paraId="05D84795" w14:textId="77777777" w:rsidR="00BB139C" w:rsidRPr="00BB139C" w:rsidRDefault="00BB139C" w:rsidP="00BB139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7.44</w:t>
            </w:r>
          </w:p>
        </w:tc>
      </w:tr>
      <w:tr w:rsidR="00BB139C" w:rsidRPr="00BB139C" w14:paraId="14668E0D" w14:textId="77777777" w:rsidTr="005F3B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3" w:type="pct"/>
            <w:hideMark/>
          </w:tcPr>
          <w:p w14:paraId="67C0435B" w14:textId="77777777" w:rsidR="00BB139C" w:rsidRPr="004E27D6" w:rsidRDefault="00BB139C" w:rsidP="00BB139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4E27D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DIRECCIÓN Y COORDINACIÓN SUPERIOR</w:t>
            </w:r>
          </w:p>
        </w:tc>
        <w:tc>
          <w:tcPr>
            <w:tcW w:w="883" w:type="pct"/>
            <w:noWrap/>
            <w:vAlign w:val="center"/>
            <w:hideMark/>
          </w:tcPr>
          <w:p w14:paraId="55E4E7D4" w14:textId="77777777" w:rsidR="00BB139C" w:rsidRPr="00BB139C" w:rsidRDefault="00BB139C" w:rsidP="00BB139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27,760,508.00</w:t>
            </w:r>
          </w:p>
        </w:tc>
        <w:tc>
          <w:tcPr>
            <w:tcW w:w="883" w:type="pct"/>
            <w:noWrap/>
            <w:vAlign w:val="center"/>
            <w:hideMark/>
          </w:tcPr>
          <w:p w14:paraId="499E8DD3" w14:textId="77777777" w:rsidR="00BB139C" w:rsidRPr="00BB139C" w:rsidRDefault="00BB139C" w:rsidP="00BB139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27,760,508.00</w:t>
            </w:r>
          </w:p>
        </w:tc>
        <w:tc>
          <w:tcPr>
            <w:tcW w:w="846" w:type="pct"/>
            <w:noWrap/>
            <w:vAlign w:val="center"/>
            <w:hideMark/>
          </w:tcPr>
          <w:p w14:paraId="62B3C160" w14:textId="77777777" w:rsidR="00BB139C" w:rsidRPr="00BB139C" w:rsidRDefault="00BB139C" w:rsidP="00BB139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1,828,165.28</w:t>
            </w:r>
          </w:p>
        </w:tc>
        <w:tc>
          <w:tcPr>
            <w:tcW w:w="883" w:type="pct"/>
            <w:noWrap/>
            <w:vAlign w:val="center"/>
            <w:hideMark/>
          </w:tcPr>
          <w:p w14:paraId="250E6508" w14:textId="77777777" w:rsidR="00BB139C" w:rsidRPr="00BB139C" w:rsidRDefault="00BB139C" w:rsidP="00BB139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25,932,342.72</w:t>
            </w:r>
          </w:p>
        </w:tc>
        <w:tc>
          <w:tcPr>
            <w:tcW w:w="471" w:type="pct"/>
            <w:noWrap/>
            <w:vAlign w:val="center"/>
            <w:hideMark/>
          </w:tcPr>
          <w:p w14:paraId="34469FA0" w14:textId="77777777" w:rsidR="00BB139C" w:rsidRPr="00BB139C" w:rsidRDefault="00BB139C" w:rsidP="00BB139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6.59</w:t>
            </w:r>
          </w:p>
        </w:tc>
      </w:tr>
      <w:tr w:rsidR="005F3BA7" w:rsidRPr="00BB139C" w14:paraId="552A46B0" w14:textId="77777777" w:rsidTr="005F3BA7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3" w:type="pct"/>
            <w:hideMark/>
          </w:tcPr>
          <w:p w14:paraId="3D6442CB" w14:textId="77777777" w:rsidR="00BB139C" w:rsidRPr="004E27D6" w:rsidRDefault="00BB139C" w:rsidP="00BB139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4E27D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DE GESTIÓN ADMINISTRATIVA</w:t>
            </w:r>
          </w:p>
        </w:tc>
        <w:tc>
          <w:tcPr>
            <w:tcW w:w="883" w:type="pct"/>
            <w:noWrap/>
            <w:vAlign w:val="center"/>
            <w:hideMark/>
          </w:tcPr>
          <w:p w14:paraId="4A6336D1" w14:textId="77777777" w:rsidR="00BB139C" w:rsidRPr="00BB139C" w:rsidRDefault="00BB139C" w:rsidP="00BB139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19,673,633.00</w:t>
            </w:r>
          </w:p>
        </w:tc>
        <w:tc>
          <w:tcPr>
            <w:tcW w:w="883" w:type="pct"/>
            <w:noWrap/>
            <w:vAlign w:val="center"/>
            <w:hideMark/>
          </w:tcPr>
          <w:p w14:paraId="5B3ADE4B" w14:textId="77777777" w:rsidR="00BB139C" w:rsidRPr="00BB139C" w:rsidRDefault="00BB139C" w:rsidP="00BB139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19,673,633.00</w:t>
            </w:r>
          </w:p>
        </w:tc>
        <w:tc>
          <w:tcPr>
            <w:tcW w:w="846" w:type="pct"/>
            <w:noWrap/>
            <w:vAlign w:val="center"/>
            <w:hideMark/>
          </w:tcPr>
          <w:p w14:paraId="7C6ED270" w14:textId="77777777" w:rsidR="00BB139C" w:rsidRPr="00BB139C" w:rsidRDefault="00BB139C" w:rsidP="00BB139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3,247,523.59</w:t>
            </w:r>
          </w:p>
        </w:tc>
        <w:tc>
          <w:tcPr>
            <w:tcW w:w="883" w:type="pct"/>
            <w:noWrap/>
            <w:vAlign w:val="center"/>
            <w:hideMark/>
          </w:tcPr>
          <w:p w14:paraId="428C01CE" w14:textId="77777777" w:rsidR="00BB139C" w:rsidRPr="00BB139C" w:rsidRDefault="00BB139C" w:rsidP="00BB139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16,426,109.41</w:t>
            </w:r>
          </w:p>
        </w:tc>
        <w:tc>
          <w:tcPr>
            <w:tcW w:w="471" w:type="pct"/>
            <w:noWrap/>
            <w:vAlign w:val="center"/>
            <w:hideMark/>
          </w:tcPr>
          <w:p w14:paraId="102E2410" w14:textId="77777777" w:rsidR="00BB139C" w:rsidRPr="00BB139C" w:rsidRDefault="00BB139C" w:rsidP="00BB139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16.51</w:t>
            </w:r>
          </w:p>
        </w:tc>
      </w:tr>
      <w:tr w:rsidR="00BB139C" w:rsidRPr="00BB139C" w14:paraId="3F21B769" w14:textId="77777777" w:rsidTr="005F3B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3" w:type="pct"/>
            <w:hideMark/>
          </w:tcPr>
          <w:p w14:paraId="51E6B5B6" w14:textId="77777777" w:rsidR="00BB139C" w:rsidRPr="004E27D6" w:rsidRDefault="00BB139C" w:rsidP="00BB139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4E27D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DE ADMINISTRACIÓN E INFORMÁTICA</w:t>
            </w:r>
          </w:p>
        </w:tc>
        <w:tc>
          <w:tcPr>
            <w:tcW w:w="883" w:type="pct"/>
            <w:noWrap/>
            <w:vAlign w:val="center"/>
            <w:hideMark/>
          </w:tcPr>
          <w:p w14:paraId="1AD5F6EA" w14:textId="77777777" w:rsidR="00BB139C" w:rsidRPr="00BB139C" w:rsidRDefault="00BB139C" w:rsidP="00BB139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104,222,887.00</w:t>
            </w:r>
          </w:p>
        </w:tc>
        <w:tc>
          <w:tcPr>
            <w:tcW w:w="883" w:type="pct"/>
            <w:noWrap/>
            <w:vAlign w:val="center"/>
            <w:hideMark/>
          </w:tcPr>
          <w:p w14:paraId="1D6E22C9" w14:textId="77777777" w:rsidR="00BB139C" w:rsidRPr="00BB139C" w:rsidRDefault="00BB139C" w:rsidP="00BB139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104,222,887.00</w:t>
            </w:r>
          </w:p>
        </w:tc>
        <w:tc>
          <w:tcPr>
            <w:tcW w:w="846" w:type="pct"/>
            <w:noWrap/>
            <w:vAlign w:val="center"/>
            <w:hideMark/>
          </w:tcPr>
          <w:p w14:paraId="25394034" w14:textId="77777777" w:rsidR="00BB139C" w:rsidRPr="00BB139C" w:rsidRDefault="00BB139C" w:rsidP="00BB139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9,110,823.02</w:t>
            </w:r>
          </w:p>
        </w:tc>
        <w:tc>
          <w:tcPr>
            <w:tcW w:w="883" w:type="pct"/>
            <w:noWrap/>
            <w:vAlign w:val="center"/>
            <w:hideMark/>
          </w:tcPr>
          <w:p w14:paraId="2060D3CC" w14:textId="77777777" w:rsidR="00BB139C" w:rsidRPr="00BB139C" w:rsidRDefault="00BB139C" w:rsidP="00BB139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95,112,063.98</w:t>
            </w:r>
          </w:p>
        </w:tc>
        <w:tc>
          <w:tcPr>
            <w:tcW w:w="471" w:type="pct"/>
            <w:noWrap/>
            <w:vAlign w:val="center"/>
            <w:hideMark/>
          </w:tcPr>
          <w:p w14:paraId="3DAA08D5" w14:textId="77777777" w:rsidR="00BB139C" w:rsidRPr="00BB139C" w:rsidRDefault="00BB139C" w:rsidP="00BB139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8.74</w:t>
            </w:r>
          </w:p>
        </w:tc>
      </w:tr>
      <w:tr w:rsidR="005F3BA7" w:rsidRPr="00BB139C" w14:paraId="607B889D" w14:textId="77777777" w:rsidTr="005F3BA7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3" w:type="pct"/>
            <w:hideMark/>
          </w:tcPr>
          <w:p w14:paraId="0B85FD6E" w14:textId="77777777" w:rsidR="00BB139C" w:rsidRPr="004E27D6" w:rsidRDefault="00BB139C" w:rsidP="00BB139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4E27D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DE COORDINACIÓN DEPARTAMENTAL</w:t>
            </w:r>
          </w:p>
        </w:tc>
        <w:tc>
          <w:tcPr>
            <w:tcW w:w="883" w:type="pct"/>
            <w:noWrap/>
            <w:vAlign w:val="center"/>
            <w:hideMark/>
          </w:tcPr>
          <w:p w14:paraId="2E5826F9" w14:textId="77777777" w:rsidR="00BB139C" w:rsidRPr="00BB139C" w:rsidRDefault="00BB139C" w:rsidP="00BB139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130,170,251.00</w:t>
            </w:r>
          </w:p>
        </w:tc>
        <w:tc>
          <w:tcPr>
            <w:tcW w:w="883" w:type="pct"/>
            <w:noWrap/>
            <w:vAlign w:val="center"/>
            <w:hideMark/>
          </w:tcPr>
          <w:p w14:paraId="06DBF946" w14:textId="77777777" w:rsidR="00BB139C" w:rsidRPr="00BB139C" w:rsidRDefault="00BB139C" w:rsidP="00BB139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130,170,251.00</w:t>
            </w:r>
          </w:p>
        </w:tc>
        <w:tc>
          <w:tcPr>
            <w:tcW w:w="846" w:type="pct"/>
            <w:noWrap/>
            <w:vAlign w:val="center"/>
            <w:hideMark/>
          </w:tcPr>
          <w:p w14:paraId="3FF6AB9A" w14:textId="77777777" w:rsidR="00BB139C" w:rsidRPr="00BB139C" w:rsidRDefault="00BB139C" w:rsidP="00BB139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6,525,148.79</w:t>
            </w:r>
          </w:p>
        </w:tc>
        <w:tc>
          <w:tcPr>
            <w:tcW w:w="883" w:type="pct"/>
            <w:noWrap/>
            <w:vAlign w:val="center"/>
            <w:hideMark/>
          </w:tcPr>
          <w:p w14:paraId="7521FD1F" w14:textId="77777777" w:rsidR="00BB139C" w:rsidRPr="00BB139C" w:rsidRDefault="00BB139C" w:rsidP="00BB139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123,645,102.21</w:t>
            </w:r>
          </w:p>
        </w:tc>
        <w:tc>
          <w:tcPr>
            <w:tcW w:w="471" w:type="pct"/>
            <w:noWrap/>
            <w:vAlign w:val="center"/>
            <w:hideMark/>
          </w:tcPr>
          <w:p w14:paraId="33F887B9" w14:textId="77777777" w:rsidR="00BB139C" w:rsidRPr="00BB139C" w:rsidRDefault="00BB139C" w:rsidP="00BB139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5.01</w:t>
            </w:r>
          </w:p>
        </w:tc>
      </w:tr>
      <w:tr w:rsidR="00BB139C" w:rsidRPr="00BB139C" w14:paraId="638453AE" w14:textId="77777777" w:rsidTr="005F3B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3" w:type="pct"/>
            <w:hideMark/>
          </w:tcPr>
          <w:p w14:paraId="7E34E904" w14:textId="77777777" w:rsidR="00BB139C" w:rsidRPr="004E27D6" w:rsidRDefault="00BB139C" w:rsidP="00BB139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4E27D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DE COOPERACIÓN, PROYECTOS Y FIDEICOMISOS</w:t>
            </w:r>
          </w:p>
        </w:tc>
        <w:tc>
          <w:tcPr>
            <w:tcW w:w="883" w:type="pct"/>
            <w:noWrap/>
            <w:vAlign w:val="center"/>
            <w:hideMark/>
          </w:tcPr>
          <w:p w14:paraId="4EDC3391" w14:textId="77777777" w:rsidR="00BB139C" w:rsidRPr="00BB139C" w:rsidRDefault="00BB139C" w:rsidP="00BB139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4,425,850.00</w:t>
            </w:r>
          </w:p>
        </w:tc>
        <w:tc>
          <w:tcPr>
            <w:tcW w:w="883" w:type="pct"/>
            <w:noWrap/>
            <w:vAlign w:val="center"/>
            <w:hideMark/>
          </w:tcPr>
          <w:p w14:paraId="70B317EA" w14:textId="77777777" w:rsidR="00BB139C" w:rsidRPr="00BB139C" w:rsidRDefault="00BB139C" w:rsidP="00BB139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4,425,850.00</w:t>
            </w:r>
          </w:p>
        </w:tc>
        <w:tc>
          <w:tcPr>
            <w:tcW w:w="846" w:type="pct"/>
            <w:noWrap/>
            <w:vAlign w:val="center"/>
            <w:hideMark/>
          </w:tcPr>
          <w:p w14:paraId="21A96ED6" w14:textId="77777777" w:rsidR="00BB139C" w:rsidRPr="00BB139C" w:rsidRDefault="00BB139C" w:rsidP="00BB139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593,162.23</w:t>
            </w:r>
          </w:p>
        </w:tc>
        <w:tc>
          <w:tcPr>
            <w:tcW w:w="883" w:type="pct"/>
            <w:noWrap/>
            <w:vAlign w:val="center"/>
            <w:hideMark/>
          </w:tcPr>
          <w:p w14:paraId="7C0DC0E9" w14:textId="77777777" w:rsidR="00BB139C" w:rsidRPr="00BB139C" w:rsidRDefault="00BB139C" w:rsidP="00BB139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3,832,687.77</w:t>
            </w:r>
          </w:p>
        </w:tc>
        <w:tc>
          <w:tcPr>
            <w:tcW w:w="471" w:type="pct"/>
            <w:noWrap/>
            <w:vAlign w:val="center"/>
            <w:hideMark/>
          </w:tcPr>
          <w:p w14:paraId="36AE9B30" w14:textId="77777777" w:rsidR="00BB139C" w:rsidRPr="00BB139C" w:rsidRDefault="00BB139C" w:rsidP="00BB139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13.40</w:t>
            </w:r>
          </w:p>
        </w:tc>
      </w:tr>
    </w:tbl>
    <w:p w14:paraId="700A9AE3" w14:textId="6B4A3C80" w:rsidR="00E16AF7" w:rsidRDefault="00E16AF7" w:rsidP="00E16AF7">
      <w:pPr>
        <w:jc w:val="center"/>
        <w:rPr>
          <w:rFonts w:ascii="Cambria" w:hAnsi="Cambria" w:cs="Arial"/>
          <w:sz w:val="20"/>
          <w:szCs w:val="20"/>
        </w:rPr>
      </w:pPr>
    </w:p>
    <w:p w14:paraId="4B285679" w14:textId="77777777" w:rsidR="00E16AF7" w:rsidRPr="00E16AF7" w:rsidRDefault="00E16AF7" w:rsidP="00E16AF7">
      <w:pPr>
        <w:jc w:val="center"/>
        <w:rPr>
          <w:rFonts w:ascii="Cambria" w:hAnsi="Cambria" w:cs="Arial"/>
          <w:sz w:val="20"/>
          <w:szCs w:val="20"/>
        </w:rPr>
      </w:pPr>
    </w:p>
    <w:p w14:paraId="61E4E309" w14:textId="77777777" w:rsidR="00E16AF7" w:rsidRDefault="00E16AF7" w:rsidP="00E16AF7">
      <w:pPr>
        <w:rPr>
          <w:rFonts w:ascii="Cambria" w:hAnsi="Cambria" w:cs="Arial"/>
          <w:b/>
          <w:bCs/>
          <w:color w:val="FF0000"/>
          <w:sz w:val="20"/>
          <w:szCs w:val="20"/>
        </w:rPr>
      </w:pPr>
    </w:p>
    <w:p w14:paraId="64A35A4D" w14:textId="77777777" w:rsidR="00E16AF7" w:rsidRDefault="00E16AF7" w:rsidP="00E16AF7">
      <w:pPr>
        <w:rPr>
          <w:rFonts w:ascii="Cambria" w:hAnsi="Cambria" w:cs="Arial"/>
          <w:b/>
          <w:bCs/>
          <w:color w:val="FF0000"/>
          <w:sz w:val="20"/>
          <w:szCs w:val="20"/>
        </w:rPr>
      </w:pPr>
    </w:p>
    <w:p w14:paraId="59758FCE" w14:textId="77777777" w:rsidR="00E16AF7" w:rsidRDefault="00E16AF7" w:rsidP="00E16AF7">
      <w:pPr>
        <w:rPr>
          <w:rFonts w:ascii="Cambria" w:hAnsi="Cambria" w:cs="Arial"/>
          <w:b/>
          <w:bCs/>
          <w:color w:val="FF0000"/>
          <w:sz w:val="20"/>
          <w:szCs w:val="20"/>
        </w:rPr>
      </w:pPr>
    </w:p>
    <w:p w14:paraId="24E6B1C1" w14:textId="77777777" w:rsidR="00E16AF7" w:rsidRDefault="00E16AF7" w:rsidP="00E16AF7">
      <w:pPr>
        <w:jc w:val="center"/>
        <w:rPr>
          <w:rFonts w:ascii="Cambria" w:hAnsi="Cambria" w:cs="Arial"/>
          <w:b/>
          <w:bCs/>
          <w:color w:val="FF0000"/>
          <w:sz w:val="20"/>
          <w:szCs w:val="20"/>
        </w:rPr>
      </w:pPr>
    </w:p>
    <w:tbl>
      <w:tblPr>
        <w:tblStyle w:val="Tablaconcuadrcula6concolores-nfasis51"/>
        <w:tblW w:w="5000" w:type="pct"/>
        <w:tblLook w:val="04A0" w:firstRow="1" w:lastRow="0" w:firstColumn="1" w:lastColumn="0" w:noHBand="0" w:noVBand="1"/>
      </w:tblPr>
      <w:tblGrid>
        <w:gridCol w:w="2042"/>
        <w:gridCol w:w="1524"/>
        <w:gridCol w:w="1388"/>
        <w:gridCol w:w="1456"/>
        <w:gridCol w:w="2119"/>
        <w:gridCol w:w="821"/>
      </w:tblGrid>
      <w:tr w:rsidR="00F943B2" w:rsidRPr="00BB139C" w14:paraId="4541A8BD" w14:textId="77777777" w:rsidTr="00906B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5" w:type="pct"/>
            <w:vAlign w:val="center"/>
          </w:tcPr>
          <w:p w14:paraId="1C893895" w14:textId="13A810AF" w:rsidR="00F943B2" w:rsidRPr="00BB139C" w:rsidRDefault="00F943B2" w:rsidP="009C2F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E21E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PROGRAMA/PARTIDA</w:t>
            </w:r>
          </w:p>
        </w:tc>
        <w:tc>
          <w:tcPr>
            <w:tcW w:w="878" w:type="pct"/>
            <w:noWrap/>
            <w:vAlign w:val="center"/>
          </w:tcPr>
          <w:p w14:paraId="574C5B68" w14:textId="3194C9F0" w:rsidR="00F943B2" w:rsidRPr="00BB139C" w:rsidRDefault="00F943B2" w:rsidP="009C2F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E21E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805" w:type="pct"/>
            <w:noWrap/>
            <w:vAlign w:val="center"/>
          </w:tcPr>
          <w:p w14:paraId="275B9639" w14:textId="3413D727" w:rsidR="00F943B2" w:rsidRPr="00BB139C" w:rsidRDefault="00F943B2" w:rsidP="009C2F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E21E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841" w:type="pct"/>
            <w:noWrap/>
            <w:vAlign w:val="center"/>
          </w:tcPr>
          <w:p w14:paraId="7F9EE2B1" w14:textId="7831BA46" w:rsidR="00F943B2" w:rsidRPr="00BB139C" w:rsidRDefault="00F943B2" w:rsidP="009C2F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E21E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853" w:type="pct"/>
            <w:noWrap/>
            <w:vAlign w:val="center"/>
          </w:tcPr>
          <w:p w14:paraId="0D6BA647" w14:textId="26C3F7BB" w:rsidR="00F943B2" w:rsidRPr="00BB139C" w:rsidRDefault="00F943B2" w:rsidP="009C2F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E21E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468" w:type="pct"/>
            <w:noWrap/>
            <w:vAlign w:val="center"/>
          </w:tcPr>
          <w:p w14:paraId="75D69C93" w14:textId="470394C7" w:rsidR="00F943B2" w:rsidRPr="00BB139C" w:rsidRDefault="00F943B2" w:rsidP="009C2F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E21E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 EJEC</w:t>
            </w:r>
          </w:p>
        </w:tc>
      </w:tr>
      <w:tr w:rsidR="00F943B2" w:rsidRPr="00BB139C" w14:paraId="3E6DE881" w14:textId="77777777" w:rsidTr="005F3B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5" w:type="pct"/>
            <w:hideMark/>
          </w:tcPr>
          <w:p w14:paraId="1C76B2D6" w14:textId="77777777" w:rsidR="00F943B2" w:rsidRPr="00BB139C" w:rsidRDefault="00F943B2" w:rsidP="00F943B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DE ASESORÍA CON ENFOQUE DE GÉNERO E INTERCULTURALIDAD</w:t>
            </w:r>
          </w:p>
        </w:tc>
        <w:tc>
          <w:tcPr>
            <w:tcW w:w="878" w:type="pct"/>
            <w:noWrap/>
            <w:vAlign w:val="center"/>
            <w:hideMark/>
          </w:tcPr>
          <w:p w14:paraId="10B77B82" w14:textId="77777777" w:rsidR="00F943B2" w:rsidRPr="00BB139C" w:rsidRDefault="00F943B2" w:rsidP="00F943B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1,446,000.00</w:t>
            </w:r>
          </w:p>
        </w:tc>
        <w:tc>
          <w:tcPr>
            <w:tcW w:w="805" w:type="pct"/>
            <w:noWrap/>
            <w:vAlign w:val="center"/>
            <w:hideMark/>
          </w:tcPr>
          <w:p w14:paraId="6A09F3CE" w14:textId="77777777" w:rsidR="00F943B2" w:rsidRPr="00BB139C" w:rsidRDefault="00F943B2" w:rsidP="00F943B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1,446,000.00</w:t>
            </w:r>
          </w:p>
        </w:tc>
        <w:tc>
          <w:tcPr>
            <w:tcW w:w="841" w:type="pct"/>
            <w:noWrap/>
            <w:vAlign w:val="center"/>
            <w:hideMark/>
          </w:tcPr>
          <w:p w14:paraId="1ADB0DEA" w14:textId="77777777" w:rsidR="00F943B2" w:rsidRPr="00BB139C" w:rsidRDefault="00F943B2" w:rsidP="00F943B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51,161.29</w:t>
            </w:r>
          </w:p>
        </w:tc>
        <w:tc>
          <w:tcPr>
            <w:tcW w:w="853" w:type="pct"/>
            <w:noWrap/>
            <w:vAlign w:val="center"/>
            <w:hideMark/>
          </w:tcPr>
          <w:p w14:paraId="60B188F2" w14:textId="77777777" w:rsidR="00F943B2" w:rsidRPr="00BB139C" w:rsidRDefault="00F943B2" w:rsidP="00F943B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1,394,838.71</w:t>
            </w:r>
          </w:p>
        </w:tc>
        <w:tc>
          <w:tcPr>
            <w:tcW w:w="468" w:type="pct"/>
            <w:noWrap/>
            <w:vAlign w:val="center"/>
            <w:hideMark/>
          </w:tcPr>
          <w:p w14:paraId="15DF9BEF" w14:textId="77777777" w:rsidR="00F943B2" w:rsidRPr="00BB139C" w:rsidRDefault="00F943B2" w:rsidP="00F943B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3.54</w:t>
            </w:r>
          </w:p>
        </w:tc>
      </w:tr>
      <w:tr w:rsidR="00F943B2" w:rsidRPr="00BB139C" w14:paraId="5647BF2A" w14:textId="77777777" w:rsidTr="005F3BA7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5" w:type="pct"/>
            <w:hideMark/>
          </w:tcPr>
          <w:p w14:paraId="197D7E0C" w14:textId="77777777" w:rsidR="00F943B2" w:rsidRPr="00BB139C" w:rsidRDefault="00F943B2" w:rsidP="00F943B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DE ASESORÍA CON ENFOQUE DE CAMBIO CLIMÁTICO</w:t>
            </w:r>
          </w:p>
        </w:tc>
        <w:tc>
          <w:tcPr>
            <w:tcW w:w="878" w:type="pct"/>
            <w:noWrap/>
            <w:vAlign w:val="center"/>
            <w:hideMark/>
          </w:tcPr>
          <w:p w14:paraId="7E595C63" w14:textId="77777777" w:rsidR="00F943B2" w:rsidRPr="00BB139C" w:rsidRDefault="00F943B2" w:rsidP="00F943B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948,000.00</w:t>
            </w:r>
          </w:p>
        </w:tc>
        <w:tc>
          <w:tcPr>
            <w:tcW w:w="805" w:type="pct"/>
            <w:noWrap/>
            <w:vAlign w:val="center"/>
            <w:hideMark/>
          </w:tcPr>
          <w:p w14:paraId="453A2D7D" w14:textId="77777777" w:rsidR="00F943B2" w:rsidRPr="00BB139C" w:rsidRDefault="00F943B2" w:rsidP="00F943B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948,000.00</w:t>
            </w:r>
          </w:p>
        </w:tc>
        <w:tc>
          <w:tcPr>
            <w:tcW w:w="841" w:type="pct"/>
            <w:noWrap/>
            <w:vAlign w:val="center"/>
            <w:hideMark/>
          </w:tcPr>
          <w:p w14:paraId="63EFE10F" w14:textId="77777777" w:rsidR="00F943B2" w:rsidRPr="00BB139C" w:rsidRDefault="00F943B2" w:rsidP="00F943B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112,161.29</w:t>
            </w:r>
          </w:p>
        </w:tc>
        <w:tc>
          <w:tcPr>
            <w:tcW w:w="853" w:type="pct"/>
            <w:noWrap/>
            <w:vAlign w:val="center"/>
            <w:hideMark/>
          </w:tcPr>
          <w:p w14:paraId="0499F5B0" w14:textId="77777777" w:rsidR="00F943B2" w:rsidRPr="00BB139C" w:rsidRDefault="00F943B2" w:rsidP="00F943B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835,838.71</w:t>
            </w:r>
          </w:p>
        </w:tc>
        <w:tc>
          <w:tcPr>
            <w:tcW w:w="468" w:type="pct"/>
            <w:noWrap/>
            <w:vAlign w:val="center"/>
            <w:hideMark/>
          </w:tcPr>
          <w:p w14:paraId="2173105F" w14:textId="77777777" w:rsidR="00F943B2" w:rsidRPr="00BB139C" w:rsidRDefault="00F943B2" w:rsidP="00F943B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11.83</w:t>
            </w:r>
          </w:p>
        </w:tc>
      </w:tr>
      <w:tr w:rsidR="00F943B2" w:rsidRPr="00BB139C" w14:paraId="5F31E235" w14:textId="77777777" w:rsidTr="005F3B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5" w:type="pct"/>
            <w:hideMark/>
          </w:tcPr>
          <w:p w14:paraId="197D8002" w14:textId="77777777" w:rsidR="00F943B2" w:rsidRPr="00BB139C" w:rsidRDefault="00F943B2" w:rsidP="00F943B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ACCESO Y DISPONIBILIDAD ALIMENTARIA</w:t>
            </w:r>
          </w:p>
        </w:tc>
        <w:tc>
          <w:tcPr>
            <w:tcW w:w="878" w:type="pct"/>
            <w:vAlign w:val="center"/>
            <w:hideMark/>
          </w:tcPr>
          <w:p w14:paraId="7EA486B8" w14:textId="77777777" w:rsidR="00F943B2" w:rsidRPr="00BB139C" w:rsidRDefault="00F943B2" w:rsidP="00F943B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1,200,060,251.00</w:t>
            </w:r>
          </w:p>
        </w:tc>
        <w:tc>
          <w:tcPr>
            <w:tcW w:w="805" w:type="pct"/>
            <w:vAlign w:val="center"/>
            <w:hideMark/>
          </w:tcPr>
          <w:p w14:paraId="08D13151" w14:textId="77777777" w:rsidR="00F943B2" w:rsidRPr="00BB139C" w:rsidRDefault="00F943B2" w:rsidP="00F943B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813,060,251.00</w:t>
            </w:r>
          </w:p>
        </w:tc>
        <w:tc>
          <w:tcPr>
            <w:tcW w:w="841" w:type="pct"/>
            <w:vAlign w:val="center"/>
            <w:hideMark/>
          </w:tcPr>
          <w:p w14:paraId="5C5D9643" w14:textId="77777777" w:rsidR="00F943B2" w:rsidRPr="00BB139C" w:rsidRDefault="00F943B2" w:rsidP="00F943B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49,904,284.11</w:t>
            </w:r>
          </w:p>
        </w:tc>
        <w:tc>
          <w:tcPr>
            <w:tcW w:w="853" w:type="pct"/>
            <w:vAlign w:val="center"/>
            <w:hideMark/>
          </w:tcPr>
          <w:p w14:paraId="0D5A7E21" w14:textId="77777777" w:rsidR="00F943B2" w:rsidRPr="00BB139C" w:rsidRDefault="00F943B2" w:rsidP="00F943B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763,155,966.89</w:t>
            </w:r>
          </w:p>
        </w:tc>
        <w:tc>
          <w:tcPr>
            <w:tcW w:w="468" w:type="pct"/>
            <w:vAlign w:val="center"/>
            <w:hideMark/>
          </w:tcPr>
          <w:p w14:paraId="63A58024" w14:textId="77777777" w:rsidR="00F943B2" w:rsidRPr="00BB139C" w:rsidRDefault="00F943B2" w:rsidP="00F943B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6.14</w:t>
            </w:r>
          </w:p>
        </w:tc>
      </w:tr>
      <w:tr w:rsidR="00F943B2" w:rsidRPr="00BB139C" w14:paraId="376E69A3" w14:textId="77777777" w:rsidTr="005F3BA7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5" w:type="pct"/>
            <w:hideMark/>
          </w:tcPr>
          <w:p w14:paraId="17BFF222" w14:textId="77777777" w:rsidR="00F943B2" w:rsidRPr="00BB139C" w:rsidRDefault="00F943B2" w:rsidP="00F943B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DIRECCIÓN Y COORDINACIÓN</w:t>
            </w:r>
          </w:p>
        </w:tc>
        <w:tc>
          <w:tcPr>
            <w:tcW w:w="878" w:type="pct"/>
            <w:noWrap/>
            <w:vAlign w:val="center"/>
            <w:hideMark/>
          </w:tcPr>
          <w:p w14:paraId="39B8C4E3" w14:textId="77777777" w:rsidR="00F943B2" w:rsidRPr="00BB139C" w:rsidRDefault="00F943B2" w:rsidP="00F943B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49,963,397.00</w:t>
            </w:r>
          </w:p>
        </w:tc>
        <w:tc>
          <w:tcPr>
            <w:tcW w:w="805" w:type="pct"/>
            <w:noWrap/>
            <w:vAlign w:val="center"/>
            <w:hideMark/>
          </w:tcPr>
          <w:p w14:paraId="00661DB2" w14:textId="77777777" w:rsidR="00F943B2" w:rsidRPr="00BB139C" w:rsidRDefault="00F943B2" w:rsidP="00F943B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49,963,397.00</w:t>
            </w:r>
          </w:p>
        </w:tc>
        <w:tc>
          <w:tcPr>
            <w:tcW w:w="841" w:type="pct"/>
            <w:noWrap/>
            <w:vAlign w:val="center"/>
            <w:hideMark/>
          </w:tcPr>
          <w:p w14:paraId="688DF859" w14:textId="77777777" w:rsidR="00F943B2" w:rsidRPr="00BB139C" w:rsidRDefault="00F943B2" w:rsidP="00F943B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1,422,744.26</w:t>
            </w:r>
          </w:p>
        </w:tc>
        <w:tc>
          <w:tcPr>
            <w:tcW w:w="853" w:type="pct"/>
            <w:noWrap/>
            <w:vAlign w:val="center"/>
            <w:hideMark/>
          </w:tcPr>
          <w:p w14:paraId="297D6180" w14:textId="77777777" w:rsidR="00F943B2" w:rsidRPr="00BB139C" w:rsidRDefault="00F943B2" w:rsidP="00F943B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48,540,652.74</w:t>
            </w:r>
          </w:p>
        </w:tc>
        <w:tc>
          <w:tcPr>
            <w:tcW w:w="468" w:type="pct"/>
            <w:noWrap/>
            <w:vAlign w:val="center"/>
            <w:hideMark/>
          </w:tcPr>
          <w:p w14:paraId="4A123454" w14:textId="77777777" w:rsidR="00F943B2" w:rsidRPr="00BB139C" w:rsidRDefault="00F943B2" w:rsidP="00F943B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2.85</w:t>
            </w:r>
          </w:p>
        </w:tc>
      </w:tr>
      <w:tr w:rsidR="00F943B2" w:rsidRPr="00BB139C" w14:paraId="77E9041B" w14:textId="77777777" w:rsidTr="005F3B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5" w:type="pct"/>
            <w:hideMark/>
          </w:tcPr>
          <w:p w14:paraId="21D75401" w14:textId="77777777" w:rsidR="00F943B2" w:rsidRPr="00BB139C" w:rsidRDefault="00F943B2" w:rsidP="00F943B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ASISTENCIA Y DOTACIÓN DE ALIMENTOS</w:t>
            </w:r>
          </w:p>
        </w:tc>
        <w:tc>
          <w:tcPr>
            <w:tcW w:w="878" w:type="pct"/>
            <w:noWrap/>
            <w:vAlign w:val="center"/>
            <w:hideMark/>
          </w:tcPr>
          <w:p w14:paraId="5CBE7045" w14:textId="77777777" w:rsidR="00F943B2" w:rsidRPr="00BB139C" w:rsidRDefault="00F943B2" w:rsidP="00F943B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234,777,859.00</w:t>
            </w:r>
          </w:p>
        </w:tc>
        <w:tc>
          <w:tcPr>
            <w:tcW w:w="805" w:type="pct"/>
            <w:noWrap/>
            <w:vAlign w:val="center"/>
            <w:hideMark/>
          </w:tcPr>
          <w:p w14:paraId="10E5F2F7" w14:textId="77777777" w:rsidR="00F943B2" w:rsidRPr="00BB139C" w:rsidRDefault="00F943B2" w:rsidP="00F943B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234,777,859.00</w:t>
            </w:r>
          </w:p>
        </w:tc>
        <w:tc>
          <w:tcPr>
            <w:tcW w:w="841" w:type="pct"/>
            <w:noWrap/>
            <w:vAlign w:val="center"/>
            <w:hideMark/>
          </w:tcPr>
          <w:p w14:paraId="60A6B6C9" w14:textId="77777777" w:rsidR="00F943B2" w:rsidRPr="00BB139C" w:rsidRDefault="00F943B2" w:rsidP="00F943B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1,871,236.98</w:t>
            </w:r>
          </w:p>
        </w:tc>
        <w:tc>
          <w:tcPr>
            <w:tcW w:w="853" w:type="pct"/>
            <w:noWrap/>
            <w:vAlign w:val="center"/>
            <w:hideMark/>
          </w:tcPr>
          <w:p w14:paraId="76BF1AAD" w14:textId="77777777" w:rsidR="00F943B2" w:rsidRPr="00BB139C" w:rsidRDefault="00F943B2" w:rsidP="00F943B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232,906,622.02</w:t>
            </w:r>
          </w:p>
        </w:tc>
        <w:tc>
          <w:tcPr>
            <w:tcW w:w="468" w:type="pct"/>
            <w:noWrap/>
            <w:vAlign w:val="center"/>
            <w:hideMark/>
          </w:tcPr>
          <w:p w14:paraId="1C6F6100" w14:textId="77777777" w:rsidR="00F943B2" w:rsidRPr="00BB139C" w:rsidRDefault="00F943B2" w:rsidP="00F943B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0.80</w:t>
            </w:r>
          </w:p>
        </w:tc>
      </w:tr>
      <w:tr w:rsidR="00F943B2" w:rsidRPr="00BB139C" w14:paraId="1992F129" w14:textId="77777777" w:rsidTr="005F3BA7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5" w:type="pct"/>
            <w:hideMark/>
          </w:tcPr>
          <w:p w14:paraId="414F681C" w14:textId="77777777" w:rsidR="00F943B2" w:rsidRPr="00BB139C" w:rsidRDefault="00F943B2" w:rsidP="00F943B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DIRECCIÓN Y COORDINACIÓN</w:t>
            </w:r>
          </w:p>
        </w:tc>
        <w:tc>
          <w:tcPr>
            <w:tcW w:w="878" w:type="pct"/>
            <w:noWrap/>
            <w:vAlign w:val="center"/>
            <w:hideMark/>
          </w:tcPr>
          <w:p w14:paraId="1E59CE05" w14:textId="77777777" w:rsidR="00F943B2" w:rsidRPr="00BB139C" w:rsidRDefault="00F943B2" w:rsidP="00F943B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79,820,246.00</w:t>
            </w:r>
          </w:p>
        </w:tc>
        <w:tc>
          <w:tcPr>
            <w:tcW w:w="805" w:type="pct"/>
            <w:noWrap/>
            <w:vAlign w:val="center"/>
            <w:hideMark/>
          </w:tcPr>
          <w:p w14:paraId="7641531B" w14:textId="77777777" w:rsidR="00F943B2" w:rsidRPr="00BB139C" w:rsidRDefault="00F943B2" w:rsidP="00F943B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79,820,246.00</w:t>
            </w:r>
          </w:p>
        </w:tc>
        <w:tc>
          <w:tcPr>
            <w:tcW w:w="841" w:type="pct"/>
            <w:noWrap/>
            <w:vAlign w:val="center"/>
            <w:hideMark/>
          </w:tcPr>
          <w:p w14:paraId="431E22FA" w14:textId="77777777" w:rsidR="00F943B2" w:rsidRPr="00BB139C" w:rsidRDefault="00F943B2" w:rsidP="00F943B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25,515,589.08</w:t>
            </w:r>
          </w:p>
        </w:tc>
        <w:tc>
          <w:tcPr>
            <w:tcW w:w="853" w:type="pct"/>
            <w:noWrap/>
            <w:vAlign w:val="center"/>
            <w:hideMark/>
          </w:tcPr>
          <w:p w14:paraId="7630A782" w14:textId="77777777" w:rsidR="00F943B2" w:rsidRPr="00BB139C" w:rsidRDefault="00F943B2" w:rsidP="00F943B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54,304,656.92</w:t>
            </w:r>
          </w:p>
        </w:tc>
        <w:tc>
          <w:tcPr>
            <w:tcW w:w="468" w:type="pct"/>
            <w:noWrap/>
            <w:vAlign w:val="center"/>
            <w:hideMark/>
          </w:tcPr>
          <w:p w14:paraId="43972C80" w14:textId="77777777" w:rsidR="00F943B2" w:rsidRPr="00BB139C" w:rsidRDefault="00F943B2" w:rsidP="00F943B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31.97</w:t>
            </w:r>
          </w:p>
        </w:tc>
      </w:tr>
      <w:tr w:rsidR="00F943B2" w:rsidRPr="00BB139C" w14:paraId="5C29753A" w14:textId="77777777" w:rsidTr="005F3B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5" w:type="pct"/>
            <w:hideMark/>
          </w:tcPr>
          <w:p w14:paraId="353A7063" w14:textId="77777777" w:rsidR="00F943B2" w:rsidRPr="00BB139C" w:rsidRDefault="00F943B2" w:rsidP="00F943B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PROMOCIÓN DE LA AGRICULTURA SENSIBLE A LA NUTRICIÓN Y FOMENTO DE HUERTOS</w:t>
            </w:r>
          </w:p>
        </w:tc>
        <w:tc>
          <w:tcPr>
            <w:tcW w:w="878" w:type="pct"/>
            <w:noWrap/>
            <w:vAlign w:val="center"/>
            <w:hideMark/>
          </w:tcPr>
          <w:p w14:paraId="1DF64C2D" w14:textId="77777777" w:rsidR="00F943B2" w:rsidRPr="00BB139C" w:rsidRDefault="00F943B2" w:rsidP="00F943B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531,228,289.00</w:t>
            </w:r>
          </w:p>
        </w:tc>
        <w:tc>
          <w:tcPr>
            <w:tcW w:w="805" w:type="pct"/>
            <w:noWrap/>
            <w:vAlign w:val="center"/>
            <w:hideMark/>
          </w:tcPr>
          <w:p w14:paraId="0CD51565" w14:textId="77777777" w:rsidR="00F943B2" w:rsidRPr="00BB139C" w:rsidRDefault="00F943B2" w:rsidP="00F943B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259,228,289.00</w:t>
            </w:r>
          </w:p>
        </w:tc>
        <w:tc>
          <w:tcPr>
            <w:tcW w:w="841" w:type="pct"/>
            <w:noWrap/>
            <w:vAlign w:val="center"/>
            <w:hideMark/>
          </w:tcPr>
          <w:p w14:paraId="65A27C43" w14:textId="77777777" w:rsidR="00F943B2" w:rsidRPr="00BB139C" w:rsidRDefault="00F943B2" w:rsidP="00F943B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6,532,654.34</w:t>
            </w:r>
          </w:p>
        </w:tc>
        <w:tc>
          <w:tcPr>
            <w:tcW w:w="853" w:type="pct"/>
            <w:noWrap/>
            <w:vAlign w:val="center"/>
            <w:hideMark/>
          </w:tcPr>
          <w:p w14:paraId="2585F580" w14:textId="77777777" w:rsidR="00F943B2" w:rsidRPr="00BB139C" w:rsidRDefault="00F943B2" w:rsidP="00F943B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252,695,634.66</w:t>
            </w:r>
          </w:p>
        </w:tc>
        <w:tc>
          <w:tcPr>
            <w:tcW w:w="468" w:type="pct"/>
            <w:noWrap/>
            <w:vAlign w:val="center"/>
            <w:hideMark/>
          </w:tcPr>
          <w:p w14:paraId="1F27FD34" w14:textId="77777777" w:rsidR="00F943B2" w:rsidRPr="00BB139C" w:rsidRDefault="00F943B2" w:rsidP="00F943B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2.52</w:t>
            </w:r>
          </w:p>
        </w:tc>
      </w:tr>
      <w:tr w:rsidR="00F943B2" w:rsidRPr="00BB139C" w14:paraId="2B8FA0E4" w14:textId="77777777" w:rsidTr="005F3BA7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5" w:type="pct"/>
            <w:hideMark/>
          </w:tcPr>
          <w:p w14:paraId="3D831AE5" w14:textId="77777777" w:rsidR="00F943B2" w:rsidRPr="00BB139C" w:rsidRDefault="00F943B2" w:rsidP="00F943B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AGRICULTURA FAMILIAR PARA EL FORTALECIMIENTO DE LA ECONOMÍA CAMPESINA</w:t>
            </w:r>
          </w:p>
        </w:tc>
        <w:tc>
          <w:tcPr>
            <w:tcW w:w="878" w:type="pct"/>
            <w:noWrap/>
            <w:vAlign w:val="center"/>
            <w:hideMark/>
          </w:tcPr>
          <w:p w14:paraId="69ABA173" w14:textId="77777777" w:rsidR="00F943B2" w:rsidRPr="00BB139C" w:rsidRDefault="00F943B2" w:rsidP="00F943B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304,270,460.00</w:t>
            </w:r>
          </w:p>
        </w:tc>
        <w:tc>
          <w:tcPr>
            <w:tcW w:w="805" w:type="pct"/>
            <w:noWrap/>
            <w:vAlign w:val="center"/>
            <w:hideMark/>
          </w:tcPr>
          <w:p w14:paraId="785DA5F2" w14:textId="77777777" w:rsidR="00F943B2" w:rsidRPr="00BB139C" w:rsidRDefault="00F943B2" w:rsidP="00F943B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189,270,460.00</w:t>
            </w:r>
          </w:p>
        </w:tc>
        <w:tc>
          <w:tcPr>
            <w:tcW w:w="841" w:type="pct"/>
            <w:noWrap/>
            <w:vAlign w:val="center"/>
            <w:hideMark/>
          </w:tcPr>
          <w:p w14:paraId="3BB427B4" w14:textId="77777777" w:rsidR="00F943B2" w:rsidRPr="00BB139C" w:rsidRDefault="00F943B2" w:rsidP="00F943B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14,562,059.45</w:t>
            </w:r>
          </w:p>
        </w:tc>
        <w:tc>
          <w:tcPr>
            <w:tcW w:w="853" w:type="pct"/>
            <w:noWrap/>
            <w:vAlign w:val="center"/>
            <w:hideMark/>
          </w:tcPr>
          <w:p w14:paraId="096408B9" w14:textId="77777777" w:rsidR="00F943B2" w:rsidRPr="00BB139C" w:rsidRDefault="00F943B2" w:rsidP="00F943B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174,708,400.55</w:t>
            </w:r>
          </w:p>
        </w:tc>
        <w:tc>
          <w:tcPr>
            <w:tcW w:w="468" w:type="pct"/>
            <w:noWrap/>
            <w:vAlign w:val="center"/>
            <w:hideMark/>
          </w:tcPr>
          <w:p w14:paraId="5DAF5D00" w14:textId="77777777" w:rsidR="00F943B2" w:rsidRPr="00BB139C" w:rsidRDefault="00F943B2" w:rsidP="00F943B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7.69</w:t>
            </w:r>
          </w:p>
        </w:tc>
      </w:tr>
      <w:tr w:rsidR="00F943B2" w:rsidRPr="00BB139C" w14:paraId="7AE1520A" w14:textId="77777777" w:rsidTr="005F3B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5" w:type="pct"/>
            <w:hideMark/>
          </w:tcPr>
          <w:p w14:paraId="401C2724" w14:textId="77777777" w:rsidR="00F943B2" w:rsidRPr="00BB139C" w:rsidRDefault="00F943B2" w:rsidP="00F943B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INVESTIGACIÓN, RESTAURACIÓN Y CONSERVACIÓN DE SUELOS</w:t>
            </w:r>
          </w:p>
        </w:tc>
        <w:tc>
          <w:tcPr>
            <w:tcW w:w="878" w:type="pct"/>
            <w:vAlign w:val="center"/>
            <w:hideMark/>
          </w:tcPr>
          <w:p w14:paraId="13166187" w14:textId="77777777" w:rsidR="00F943B2" w:rsidRPr="00BB139C" w:rsidRDefault="00F943B2" w:rsidP="00F943B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123,231,097.00</w:t>
            </w:r>
          </w:p>
        </w:tc>
        <w:tc>
          <w:tcPr>
            <w:tcW w:w="805" w:type="pct"/>
            <w:vAlign w:val="center"/>
            <w:hideMark/>
          </w:tcPr>
          <w:p w14:paraId="5CA83C87" w14:textId="77777777" w:rsidR="00F943B2" w:rsidRPr="00BB139C" w:rsidRDefault="00F943B2" w:rsidP="00F943B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123,231,097.00</w:t>
            </w:r>
          </w:p>
        </w:tc>
        <w:tc>
          <w:tcPr>
            <w:tcW w:w="841" w:type="pct"/>
            <w:vAlign w:val="center"/>
            <w:hideMark/>
          </w:tcPr>
          <w:p w14:paraId="3D26E1A2" w14:textId="77777777" w:rsidR="00F943B2" w:rsidRPr="00BB139C" w:rsidRDefault="00F943B2" w:rsidP="00F943B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7,851,912.88</w:t>
            </w:r>
          </w:p>
        </w:tc>
        <w:tc>
          <w:tcPr>
            <w:tcW w:w="853" w:type="pct"/>
            <w:vAlign w:val="center"/>
            <w:hideMark/>
          </w:tcPr>
          <w:p w14:paraId="17AACE7C" w14:textId="77777777" w:rsidR="00F943B2" w:rsidRPr="00BB139C" w:rsidRDefault="00F943B2" w:rsidP="00F943B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115,379,184.12</w:t>
            </w:r>
          </w:p>
        </w:tc>
        <w:tc>
          <w:tcPr>
            <w:tcW w:w="468" w:type="pct"/>
            <w:vAlign w:val="center"/>
            <w:hideMark/>
          </w:tcPr>
          <w:p w14:paraId="0EC01B3B" w14:textId="77777777" w:rsidR="00F943B2" w:rsidRPr="00BB139C" w:rsidRDefault="00F943B2" w:rsidP="00F943B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6.37</w:t>
            </w:r>
          </w:p>
        </w:tc>
      </w:tr>
      <w:tr w:rsidR="00F943B2" w:rsidRPr="00BB139C" w14:paraId="2BEA3464" w14:textId="77777777" w:rsidTr="005F3BA7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5" w:type="pct"/>
            <w:hideMark/>
          </w:tcPr>
          <w:p w14:paraId="31153EE6" w14:textId="77777777" w:rsidR="00F943B2" w:rsidRPr="00BB139C" w:rsidRDefault="00F943B2" w:rsidP="00F943B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DIRECCIÓN Y COORDINACIÓN</w:t>
            </w:r>
          </w:p>
        </w:tc>
        <w:tc>
          <w:tcPr>
            <w:tcW w:w="878" w:type="pct"/>
            <w:noWrap/>
            <w:vAlign w:val="center"/>
            <w:hideMark/>
          </w:tcPr>
          <w:p w14:paraId="171ABB60" w14:textId="77777777" w:rsidR="00F943B2" w:rsidRPr="00BB139C" w:rsidRDefault="00F943B2" w:rsidP="00F943B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17,504,506.00</w:t>
            </w:r>
          </w:p>
        </w:tc>
        <w:tc>
          <w:tcPr>
            <w:tcW w:w="805" w:type="pct"/>
            <w:noWrap/>
            <w:vAlign w:val="center"/>
            <w:hideMark/>
          </w:tcPr>
          <w:p w14:paraId="7792FFBA" w14:textId="77777777" w:rsidR="00F943B2" w:rsidRPr="00BB139C" w:rsidRDefault="00F943B2" w:rsidP="00F943B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17,504,506.00</w:t>
            </w:r>
          </w:p>
        </w:tc>
        <w:tc>
          <w:tcPr>
            <w:tcW w:w="841" w:type="pct"/>
            <w:noWrap/>
            <w:vAlign w:val="center"/>
            <w:hideMark/>
          </w:tcPr>
          <w:p w14:paraId="5D698911" w14:textId="77777777" w:rsidR="00F943B2" w:rsidRPr="00BB139C" w:rsidRDefault="00F943B2" w:rsidP="00F943B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1,935,480.21</w:t>
            </w:r>
          </w:p>
        </w:tc>
        <w:tc>
          <w:tcPr>
            <w:tcW w:w="853" w:type="pct"/>
            <w:noWrap/>
            <w:vAlign w:val="center"/>
            <w:hideMark/>
          </w:tcPr>
          <w:p w14:paraId="34BC2CD0" w14:textId="77777777" w:rsidR="00F943B2" w:rsidRPr="00BB139C" w:rsidRDefault="00F943B2" w:rsidP="00F943B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15,569,025.79</w:t>
            </w:r>
          </w:p>
        </w:tc>
        <w:tc>
          <w:tcPr>
            <w:tcW w:w="468" w:type="pct"/>
            <w:noWrap/>
            <w:vAlign w:val="center"/>
            <w:hideMark/>
          </w:tcPr>
          <w:p w14:paraId="32100706" w14:textId="77777777" w:rsidR="00F943B2" w:rsidRPr="00BB139C" w:rsidRDefault="00F943B2" w:rsidP="00F943B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11.06</w:t>
            </w:r>
          </w:p>
        </w:tc>
      </w:tr>
      <w:tr w:rsidR="00F943B2" w:rsidRPr="00BB139C" w14:paraId="0450E11E" w14:textId="77777777" w:rsidTr="005F3B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5" w:type="pct"/>
            <w:hideMark/>
          </w:tcPr>
          <w:p w14:paraId="52E8B78B" w14:textId="77777777" w:rsidR="00F943B2" w:rsidRPr="00BB139C" w:rsidRDefault="00F943B2" w:rsidP="00F943B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GENERACIÓN DE INFORMACIÓN GEOGRÁFICA</w:t>
            </w:r>
          </w:p>
        </w:tc>
        <w:tc>
          <w:tcPr>
            <w:tcW w:w="878" w:type="pct"/>
            <w:noWrap/>
            <w:vAlign w:val="center"/>
            <w:hideMark/>
          </w:tcPr>
          <w:p w14:paraId="44D639D2" w14:textId="77777777" w:rsidR="00F943B2" w:rsidRPr="00BB139C" w:rsidRDefault="00F943B2" w:rsidP="00F943B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1,281,658.00</w:t>
            </w:r>
          </w:p>
        </w:tc>
        <w:tc>
          <w:tcPr>
            <w:tcW w:w="805" w:type="pct"/>
            <w:noWrap/>
            <w:vAlign w:val="center"/>
            <w:hideMark/>
          </w:tcPr>
          <w:p w14:paraId="6974FD76" w14:textId="77777777" w:rsidR="00F943B2" w:rsidRPr="00BB139C" w:rsidRDefault="00F943B2" w:rsidP="00F943B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1,281,658.00</w:t>
            </w:r>
          </w:p>
        </w:tc>
        <w:tc>
          <w:tcPr>
            <w:tcW w:w="841" w:type="pct"/>
            <w:noWrap/>
            <w:vAlign w:val="center"/>
            <w:hideMark/>
          </w:tcPr>
          <w:p w14:paraId="482C7F58" w14:textId="77777777" w:rsidR="00F943B2" w:rsidRPr="00BB139C" w:rsidRDefault="00F943B2" w:rsidP="00F943B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202,263.70</w:t>
            </w:r>
          </w:p>
        </w:tc>
        <w:tc>
          <w:tcPr>
            <w:tcW w:w="853" w:type="pct"/>
            <w:noWrap/>
            <w:vAlign w:val="center"/>
            <w:hideMark/>
          </w:tcPr>
          <w:p w14:paraId="6E1E26E3" w14:textId="77777777" w:rsidR="00F943B2" w:rsidRPr="00BB139C" w:rsidRDefault="00F943B2" w:rsidP="00F943B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1,079,394.30</w:t>
            </w:r>
          </w:p>
        </w:tc>
        <w:tc>
          <w:tcPr>
            <w:tcW w:w="468" w:type="pct"/>
            <w:noWrap/>
            <w:vAlign w:val="center"/>
            <w:hideMark/>
          </w:tcPr>
          <w:p w14:paraId="15C6BD17" w14:textId="77777777" w:rsidR="00F943B2" w:rsidRPr="00BB139C" w:rsidRDefault="00F943B2" w:rsidP="00F943B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15.78</w:t>
            </w:r>
          </w:p>
        </w:tc>
      </w:tr>
      <w:tr w:rsidR="00F943B2" w:rsidRPr="00BB139C" w14:paraId="36D5B11E" w14:textId="77777777" w:rsidTr="005F3BA7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5" w:type="pct"/>
            <w:hideMark/>
          </w:tcPr>
          <w:p w14:paraId="2DD8F37F" w14:textId="77777777" w:rsidR="00F943B2" w:rsidRPr="00BB139C" w:rsidRDefault="00F943B2" w:rsidP="00F943B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DE CONTROL DE ÁREAS DE RESERVAS TERRITORIALES DEL ESTADO</w:t>
            </w:r>
          </w:p>
        </w:tc>
        <w:tc>
          <w:tcPr>
            <w:tcW w:w="878" w:type="pct"/>
            <w:noWrap/>
            <w:vAlign w:val="center"/>
            <w:hideMark/>
          </w:tcPr>
          <w:p w14:paraId="7702206E" w14:textId="77777777" w:rsidR="00F943B2" w:rsidRPr="00BB139C" w:rsidRDefault="00F943B2" w:rsidP="00F943B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31,761,000.00</w:t>
            </w:r>
          </w:p>
        </w:tc>
        <w:tc>
          <w:tcPr>
            <w:tcW w:w="805" w:type="pct"/>
            <w:noWrap/>
            <w:vAlign w:val="center"/>
            <w:hideMark/>
          </w:tcPr>
          <w:p w14:paraId="27A31F3D" w14:textId="77777777" w:rsidR="00F943B2" w:rsidRPr="00BB139C" w:rsidRDefault="00F943B2" w:rsidP="00F943B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31,761,000.00</w:t>
            </w:r>
          </w:p>
        </w:tc>
        <w:tc>
          <w:tcPr>
            <w:tcW w:w="841" w:type="pct"/>
            <w:noWrap/>
            <w:vAlign w:val="center"/>
            <w:hideMark/>
          </w:tcPr>
          <w:p w14:paraId="37F223A1" w14:textId="77777777" w:rsidR="00F943B2" w:rsidRPr="00BB139C" w:rsidRDefault="00F943B2" w:rsidP="00F943B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2,914,608.02</w:t>
            </w:r>
          </w:p>
        </w:tc>
        <w:tc>
          <w:tcPr>
            <w:tcW w:w="853" w:type="pct"/>
            <w:noWrap/>
            <w:vAlign w:val="center"/>
            <w:hideMark/>
          </w:tcPr>
          <w:p w14:paraId="5F4DA15E" w14:textId="77777777" w:rsidR="00F943B2" w:rsidRPr="00BB139C" w:rsidRDefault="00F943B2" w:rsidP="00F943B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28,846,391.98</w:t>
            </w:r>
          </w:p>
        </w:tc>
        <w:tc>
          <w:tcPr>
            <w:tcW w:w="468" w:type="pct"/>
            <w:noWrap/>
            <w:vAlign w:val="center"/>
            <w:hideMark/>
          </w:tcPr>
          <w:p w14:paraId="403470BC" w14:textId="77777777" w:rsidR="00F943B2" w:rsidRPr="00BB139C" w:rsidRDefault="00F943B2" w:rsidP="00F943B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9.18</w:t>
            </w:r>
          </w:p>
        </w:tc>
      </w:tr>
      <w:tr w:rsidR="00F943B2" w:rsidRPr="00BB139C" w14:paraId="5412A96E" w14:textId="77777777" w:rsidTr="005F3B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5" w:type="pct"/>
            <w:hideMark/>
          </w:tcPr>
          <w:p w14:paraId="3EF8970D" w14:textId="77777777" w:rsidR="00F943B2" w:rsidRPr="00BB139C" w:rsidRDefault="00F943B2" w:rsidP="00F943B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GENERACIÓN DE INFORMACIÓN CARTOGRÁFICA</w:t>
            </w:r>
          </w:p>
        </w:tc>
        <w:tc>
          <w:tcPr>
            <w:tcW w:w="878" w:type="pct"/>
            <w:noWrap/>
            <w:vAlign w:val="center"/>
            <w:hideMark/>
          </w:tcPr>
          <w:p w14:paraId="61C7AEAE" w14:textId="77777777" w:rsidR="00F943B2" w:rsidRPr="00BB139C" w:rsidRDefault="00F943B2" w:rsidP="00F943B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24,050,270.00</w:t>
            </w:r>
          </w:p>
        </w:tc>
        <w:tc>
          <w:tcPr>
            <w:tcW w:w="805" w:type="pct"/>
            <w:noWrap/>
            <w:vAlign w:val="center"/>
            <w:hideMark/>
          </w:tcPr>
          <w:p w14:paraId="448524B3" w14:textId="77777777" w:rsidR="00F943B2" w:rsidRPr="00BB139C" w:rsidRDefault="00F943B2" w:rsidP="00F943B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24,050,270.00</w:t>
            </w:r>
          </w:p>
        </w:tc>
        <w:tc>
          <w:tcPr>
            <w:tcW w:w="841" w:type="pct"/>
            <w:noWrap/>
            <w:vAlign w:val="center"/>
            <w:hideMark/>
          </w:tcPr>
          <w:p w14:paraId="42DDB88D" w14:textId="77777777" w:rsidR="00F943B2" w:rsidRPr="00BB139C" w:rsidRDefault="00F943B2" w:rsidP="00F943B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1,975,000.64</w:t>
            </w:r>
          </w:p>
        </w:tc>
        <w:tc>
          <w:tcPr>
            <w:tcW w:w="853" w:type="pct"/>
            <w:noWrap/>
            <w:vAlign w:val="center"/>
            <w:hideMark/>
          </w:tcPr>
          <w:p w14:paraId="4EFDC4AD" w14:textId="77777777" w:rsidR="00F943B2" w:rsidRPr="00BB139C" w:rsidRDefault="00F943B2" w:rsidP="00F943B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22,075,269.36</w:t>
            </w:r>
          </w:p>
        </w:tc>
        <w:tc>
          <w:tcPr>
            <w:tcW w:w="468" w:type="pct"/>
            <w:noWrap/>
            <w:vAlign w:val="center"/>
            <w:hideMark/>
          </w:tcPr>
          <w:p w14:paraId="786EF750" w14:textId="77777777" w:rsidR="00F943B2" w:rsidRPr="00BB139C" w:rsidRDefault="00F943B2" w:rsidP="00F943B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8.21</w:t>
            </w:r>
          </w:p>
        </w:tc>
      </w:tr>
      <w:tr w:rsidR="00F943B2" w:rsidRPr="00BB139C" w14:paraId="794B485C" w14:textId="77777777" w:rsidTr="005F3BA7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5" w:type="pct"/>
            <w:hideMark/>
          </w:tcPr>
          <w:p w14:paraId="6AFAB40E" w14:textId="77777777" w:rsidR="00F943B2" w:rsidRPr="00BB139C" w:rsidRDefault="00F943B2" w:rsidP="00F943B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PARA EL MEJORAMIENTO DE LA PRODUCCIÓN AGROPECUARIA</w:t>
            </w:r>
          </w:p>
        </w:tc>
        <w:tc>
          <w:tcPr>
            <w:tcW w:w="878" w:type="pct"/>
            <w:noWrap/>
            <w:vAlign w:val="center"/>
            <w:hideMark/>
          </w:tcPr>
          <w:p w14:paraId="2EDA67C9" w14:textId="77777777" w:rsidR="00F943B2" w:rsidRPr="00BB139C" w:rsidRDefault="00F943B2" w:rsidP="00F943B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48,633,663.00</w:t>
            </w:r>
          </w:p>
        </w:tc>
        <w:tc>
          <w:tcPr>
            <w:tcW w:w="805" w:type="pct"/>
            <w:noWrap/>
            <w:vAlign w:val="center"/>
            <w:hideMark/>
          </w:tcPr>
          <w:p w14:paraId="0BCC56AD" w14:textId="77777777" w:rsidR="00F943B2" w:rsidRPr="00BB139C" w:rsidRDefault="00F943B2" w:rsidP="00F943B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48,633,663.00</w:t>
            </w:r>
          </w:p>
        </w:tc>
        <w:tc>
          <w:tcPr>
            <w:tcW w:w="841" w:type="pct"/>
            <w:noWrap/>
            <w:vAlign w:val="center"/>
            <w:hideMark/>
          </w:tcPr>
          <w:p w14:paraId="3925D75B" w14:textId="77777777" w:rsidR="00F943B2" w:rsidRPr="00BB139C" w:rsidRDefault="00F943B2" w:rsidP="00F943B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824,560.31</w:t>
            </w:r>
          </w:p>
        </w:tc>
        <w:tc>
          <w:tcPr>
            <w:tcW w:w="853" w:type="pct"/>
            <w:noWrap/>
            <w:vAlign w:val="center"/>
            <w:hideMark/>
          </w:tcPr>
          <w:p w14:paraId="7BC393D9" w14:textId="77777777" w:rsidR="00F943B2" w:rsidRPr="00BB139C" w:rsidRDefault="00F943B2" w:rsidP="00F943B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47,809,102.69</w:t>
            </w:r>
          </w:p>
        </w:tc>
        <w:tc>
          <w:tcPr>
            <w:tcW w:w="468" w:type="pct"/>
            <w:noWrap/>
            <w:vAlign w:val="center"/>
            <w:hideMark/>
          </w:tcPr>
          <w:p w14:paraId="190BEB36" w14:textId="77777777" w:rsidR="00F943B2" w:rsidRPr="00BB139C" w:rsidRDefault="00F943B2" w:rsidP="00F943B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1.70</w:t>
            </w:r>
          </w:p>
        </w:tc>
      </w:tr>
      <w:tr w:rsidR="00F943B2" w:rsidRPr="00BB139C" w14:paraId="5D807E6A" w14:textId="77777777" w:rsidTr="005F3B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5" w:type="pct"/>
            <w:hideMark/>
          </w:tcPr>
          <w:p w14:paraId="5823F824" w14:textId="77777777" w:rsidR="00F943B2" w:rsidRPr="00BB139C" w:rsidRDefault="00F943B2" w:rsidP="00F943B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APOYO A LA PRODUCCIÓN AGRÍCOLA, PECUARIA E HIDROBIOLÓGICA</w:t>
            </w:r>
          </w:p>
        </w:tc>
        <w:tc>
          <w:tcPr>
            <w:tcW w:w="878" w:type="pct"/>
            <w:vAlign w:val="center"/>
            <w:hideMark/>
          </w:tcPr>
          <w:p w14:paraId="76F36DB1" w14:textId="77777777" w:rsidR="00F943B2" w:rsidRPr="00BB139C" w:rsidRDefault="00F943B2" w:rsidP="00F943B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693,191,253.00</w:t>
            </w:r>
          </w:p>
        </w:tc>
        <w:tc>
          <w:tcPr>
            <w:tcW w:w="805" w:type="pct"/>
            <w:vAlign w:val="center"/>
            <w:hideMark/>
          </w:tcPr>
          <w:p w14:paraId="73C41FBA" w14:textId="77777777" w:rsidR="00F943B2" w:rsidRPr="00BB139C" w:rsidRDefault="00F943B2" w:rsidP="00F943B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680,191,253.00</w:t>
            </w:r>
          </w:p>
        </w:tc>
        <w:tc>
          <w:tcPr>
            <w:tcW w:w="841" w:type="pct"/>
            <w:vAlign w:val="center"/>
            <w:hideMark/>
          </w:tcPr>
          <w:p w14:paraId="4602094C" w14:textId="77777777" w:rsidR="00F943B2" w:rsidRPr="00BB139C" w:rsidRDefault="00F943B2" w:rsidP="00F943B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19,750,300.93</w:t>
            </w:r>
          </w:p>
        </w:tc>
        <w:tc>
          <w:tcPr>
            <w:tcW w:w="853" w:type="pct"/>
            <w:vAlign w:val="center"/>
            <w:hideMark/>
          </w:tcPr>
          <w:p w14:paraId="572B83A5" w14:textId="77777777" w:rsidR="00F943B2" w:rsidRPr="00BB139C" w:rsidRDefault="00F943B2" w:rsidP="00F943B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660,440,952.07</w:t>
            </w:r>
          </w:p>
        </w:tc>
        <w:tc>
          <w:tcPr>
            <w:tcW w:w="468" w:type="pct"/>
            <w:vAlign w:val="center"/>
            <w:hideMark/>
          </w:tcPr>
          <w:p w14:paraId="3B664561" w14:textId="77777777" w:rsidR="00F943B2" w:rsidRPr="00BB139C" w:rsidRDefault="00F943B2" w:rsidP="00F943B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2.90</w:t>
            </w:r>
          </w:p>
        </w:tc>
      </w:tr>
      <w:tr w:rsidR="00F943B2" w:rsidRPr="00BB139C" w14:paraId="5DBF166F" w14:textId="77777777" w:rsidTr="005F3BA7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5" w:type="pct"/>
            <w:hideMark/>
          </w:tcPr>
          <w:p w14:paraId="257EA318" w14:textId="77777777" w:rsidR="00F943B2" w:rsidRPr="00BB139C" w:rsidRDefault="00F943B2" w:rsidP="00F943B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DIRECCIÓN Y COORDINACIÓN</w:t>
            </w:r>
          </w:p>
        </w:tc>
        <w:tc>
          <w:tcPr>
            <w:tcW w:w="878" w:type="pct"/>
            <w:noWrap/>
            <w:vAlign w:val="center"/>
            <w:hideMark/>
          </w:tcPr>
          <w:p w14:paraId="0643897E" w14:textId="77777777" w:rsidR="00F943B2" w:rsidRPr="00BB139C" w:rsidRDefault="00F943B2" w:rsidP="00F943B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41,409,560.00</w:t>
            </w:r>
          </w:p>
        </w:tc>
        <w:tc>
          <w:tcPr>
            <w:tcW w:w="805" w:type="pct"/>
            <w:noWrap/>
            <w:vAlign w:val="center"/>
            <w:hideMark/>
          </w:tcPr>
          <w:p w14:paraId="67FE5BF8" w14:textId="77777777" w:rsidR="00F943B2" w:rsidRPr="00BB139C" w:rsidRDefault="00F943B2" w:rsidP="00F943B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41,409,560.00</w:t>
            </w:r>
          </w:p>
        </w:tc>
        <w:tc>
          <w:tcPr>
            <w:tcW w:w="841" w:type="pct"/>
            <w:noWrap/>
            <w:vAlign w:val="center"/>
            <w:hideMark/>
          </w:tcPr>
          <w:p w14:paraId="241B37F3" w14:textId="77777777" w:rsidR="00F943B2" w:rsidRPr="00BB139C" w:rsidRDefault="00F943B2" w:rsidP="00F943B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1,451,399.20</w:t>
            </w:r>
          </w:p>
        </w:tc>
        <w:tc>
          <w:tcPr>
            <w:tcW w:w="853" w:type="pct"/>
            <w:noWrap/>
            <w:vAlign w:val="center"/>
            <w:hideMark/>
          </w:tcPr>
          <w:p w14:paraId="433E2C9C" w14:textId="77777777" w:rsidR="00F943B2" w:rsidRPr="00BB139C" w:rsidRDefault="00F943B2" w:rsidP="00F943B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39,958,160.80</w:t>
            </w:r>
          </w:p>
        </w:tc>
        <w:tc>
          <w:tcPr>
            <w:tcW w:w="468" w:type="pct"/>
            <w:noWrap/>
            <w:vAlign w:val="center"/>
            <w:hideMark/>
          </w:tcPr>
          <w:p w14:paraId="43423384" w14:textId="77777777" w:rsidR="00F943B2" w:rsidRPr="00BB139C" w:rsidRDefault="00F943B2" w:rsidP="00F943B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3.50</w:t>
            </w:r>
          </w:p>
        </w:tc>
      </w:tr>
    </w:tbl>
    <w:p w14:paraId="140FF30A" w14:textId="77777777" w:rsidR="00BB139C" w:rsidRDefault="00BB139C" w:rsidP="00E16AF7">
      <w:pPr>
        <w:jc w:val="center"/>
        <w:rPr>
          <w:rFonts w:ascii="Cambria" w:hAnsi="Cambria" w:cs="Arial"/>
          <w:b/>
          <w:bCs/>
          <w:color w:val="FF0000"/>
          <w:sz w:val="20"/>
          <w:szCs w:val="20"/>
        </w:rPr>
      </w:pPr>
    </w:p>
    <w:p w14:paraId="3029563C" w14:textId="77777777" w:rsidR="005F3BA7" w:rsidRDefault="005F3BA7" w:rsidP="00E16AF7">
      <w:pPr>
        <w:jc w:val="center"/>
        <w:rPr>
          <w:rFonts w:ascii="Cambria" w:hAnsi="Cambria" w:cs="Arial"/>
          <w:b/>
          <w:bCs/>
          <w:color w:val="FF0000"/>
          <w:sz w:val="20"/>
          <w:szCs w:val="20"/>
        </w:rPr>
      </w:pPr>
    </w:p>
    <w:p w14:paraId="2E9AA3C5" w14:textId="77777777" w:rsidR="005F3BA7" w:rsidRDefault="005F3BA7" w:rsidP="00E16AF7">
      <w:pPr>
        <w:jc w:val="center"/>
        <w:rPr>
          <w:rFonts w:ascii="Cambria" w:hAnsi="Cambria" w:cs="Arial"/>
          <w:b/>
          <w:bCs/>
          <w:color w:val="FF0000"/>
          <w:sz w:val="20"/>
          <w:szCs w:val="20"/>
        </w:rPr>
      </w:pPr>
    </w:p>
    <w:p w14:paraId="1DD299B4" w14:textId="77777777" w:rsidR="005F3BA7" w:rsidRDefault="005F3BA7" w:rsidP="00E16AF7">
      <w:pPr>
        <w:jc w:val="center"/>
        <w:rPr>
          <w:rFonts w:ascii="Cambria" w:hAnsi="Cambria" w:cs="Arial"/>
          <w:b/>
          <w:bCs/>
          <w:color w:val="FF0000"/>
          <w:sz w:val="20"/>
          <w:szCs w:val="20"/>
        </w:rPr>
      </w:pPr>
    </w:p>
    <w:p w14:paraId="5DBB6139" w14:textId="77777777" w:rsidR="00BB139C" w:rsidRDefault="00BB139C" w:rsidP="00E16AF7">
      <w:pPr>
        <w:jc w:val="center"/>
        <w:rPr>
          <w:rFonts w:ascii="Cambria" w:hAnsi="Cambria" w:cs="Arial"/>
          <w:b/>
          <w:bCs/>
          <w:color w:val="FF0000"/>
          <w:sz w:val="20"/>
          <w:szCs w:val="20"/>
        </w:rPr>
      </w:pPr>
    </w:p>
    <w:p w14:paraId="494B4A73" w14:textId="77777777" w:rsidR="00BB139C" w:rsidRDefault="00BB139C" w:rsidP="00E16AF7">
      <w:pPr>
        <w:jc w:val="center"/>
        <w:rPr>
          <w:rFonts w:ascii="Cambria" w:hAnsi="Cambria" w:cs="Arial"/>
          <w:b/>
          <w:bCs/>
          <w:color w:val="FF0000"/>
          <w:sz w:val="20"/>
          <w:szCs w:val="20"/>
        </w:rPr>
      </w:pPr>
    </w:p>
    <w:p w14:paraId="449312B3" w14:textId="77777777" w:rsidR="00BB139C" w:rsidRDefault="00BB139C" w:rsidP="00E16AF7">
      <w:pPr>
        <w:jc w:val="center"/>
        <w:rPr>
          <w:rFonts w:ascii="Cambria" w:hAnsi="Cambria" w:cs="Arial"/>
          <w:b/>
          <w:bCs/>
          <w:color w:val="FF0000"/>
          <w:sz w:val="20"/>
          <w:szCs w:val="20"/>
        </w:rPr>
      </w:pPr>
    </w:p>
    <w:p w14:paraId="1B9D4B56" w14:textId="77777777" w:rsidR="005F3BA7" w:rsidRDefault="005F3BA7" w:rsidP="00E16AF7">
      <w:pPr>
        <w:jc w:val="center"/>
        <w:rPr>
          <w:rFonts w:ascii="Cambria" w:hAnsi="Cambria" w:cs="Arial"/>
          <w:b/>
          <w:bCs/>
          <w:color w:val="FF0000"/>
          <w:sz w:val="20"/>
          <w:szCs w:val="20"/>
        </w:rPr>
      </w:pPr>
    </w:p>
    <w:p w14:paraId="034EE8C1" w14:textId="77777777" w:rsidR="005F3BA7" w:rsidRDefault="005F3BA7" w:rsidP="00E16AF7">
      <w:pPr>
        <w:jc w:val="center"/>
        <w:rPr>
          <w:rFonts w:ascii="Cambria" w:hAnsi="Cambria" w:cs="Arial"/>
          <w:b/>
          <w:bCs/>
          <w:color w:val="FF0000"/>
          <w:sz w:val="20"/>
          <w:szCs w:val="20"/>
        </w:rPr>
      </w:pPr>
    </w:p>
    <w:tbl>
      <w:tblPr>
        <w:tblStyle w:val="Tablaconcuadrcula6concolores-nfasis51"/>
        <w:tblW w:w="5000" w:type="pct"/>
        <w:tblLook w:val="04A0" w:firstRow="1" w:lastRow="0" w:firstColumn="1" w:lastColumn="0" w:noHBand="0" w:noVBand="1"/>
      </w:tblPr>
      <w:tblGrid>
        <w:gridCol w:w="2139"/>
        <w:gridCol w:w="1558"/>
        <w:gridCol w:w="1533"/>
        <w:gridCol w:w="1603"/>
        <w:gridCol w:w="1625"/>
        <w:gridCol w:w="892"/>
      </w:tblGrid>
      <w:tr w:rsidR="005F3BA7" w:rsidRPr="005F3BA7" w14:paraId="6A99DA9F" w14:textId="77777777" w:rsidTr="009C2F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4" w:type="pct"/>
            <w:vAlign w:val="center"/>
          </w:tcPr>
          <w:p w14:paraId="5CF23CCA" w14:textId="6387D1E6" w:rsidR="005F3BA7" w:rsidRPr="005F3BA7" w:rsidRDefault="005F3BA7" w:rsidP="009C2F19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PROGRAMA/PARTIDA</w:t>
            </w:r>
          </w:p>
        </w:tc>
        <w:tc>
          <w:tcPr>
            <w:tcW w:w="833" w:type="pct"/>
            <w:vAlign w:val="center"/>
          </w:tcPr>
          <w:p w14:paraId="54130B4A" w14:textId="6C8C4AE8" w:rsidR="005F3BA7" w:rsidRPr="005F3BA7" w:rsidRDefault="005F3BA7" w:rsidP="009C2F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ASIGNADO</w:t>
            </w:r>
          </w:p>
        </w:tc>
        <w:tc>
          <w:tcPr>
            <w:tcW w:w="820" w:type="pct"/>
            <w:vAlign w:val="center"/>
          </w:tcPr>
          <w:p w14:paraId="79A50406" w14:textId="5D2284C4" w:rsidR="005F3BA7" w:rsidRPr="005F3BA7" w:rsidRDefault="005F3BA7" w:rsidP="009C2F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VIGENTE</w:t>
            </w:r>
          </w:p>
        </w:tc>
        <w:tc>
          <w:tcPr>
            <w:tcW w:w="857" w:type="pct"/>
            <w:vAlign w:val="center"/>
          </w:tcPr>
          <w:p w14:paraId="4A985AD5" w14:textId="104C2EFE" w:rsidR="005F3BA7" w:rsidRPr="005F3BA7" w:rsidRDefault="005F3BA7" w:rsidP="009C2F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DEVENGADO</w:t>
            </w:r>
          </w:p>
        </w:tc>
        <w:tc>
          <w:tcPr>
            <w:tcW w:w="869" w:type="pct"/>
            <w:vAlign w:val="center"/>
          </w:tcPr>
          <w:p w14:paraId="51E17292" w14:textId="46B10CFD" w:rsidR="005F3BA7" w:rsidRPr="005F3BA7" w:rsidRDefault="005F3BA7" w:rsidP="009C2F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SALDO POR DEVENGAR</w:t>
            </w:r>
          </w:p>
        </w:tc>
        <w:tc>
          <w:tcPr>
            <w:tcW w:w="477" w:type="pct"/>
            <w:vAlign w:val="center"/>
          </w:tcPr>
          <w:p w14:paraId="50F53908" w14:textId="6440CAAA" w:rsidR="005F3BA7" w:rsidRPr="005F3BA7" w:rsidRDefault="005F3BA7" w:rsidP="009C2F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B13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% EJEC</w:t>
            </w:r>
          </w:p>
        </w:tc>
      </w:tr>
      <w:tr w:rsidR="005F3BA7" w:rsidRPr="005F3BA7" w14:paraId="1BCE106B" w14:textId="77777777" w:rsidTr="003729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4" w:type="pct"/>
            <w:hideMark/>
          </w:tcPr>
          <w:p w14:paraId="5A473E72" w14:textId="77777777" w:rsidR="005F3BA7" w:rsidRPr="005F3BA7" w:rsidRDefault="005F3BA7" w:rsidP="005F3BA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F3B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APOYO A LA PROTECCIÓN  Y BIENESTAR ANIMAL </w:t>
            </w:r>
          </w:p>
        </w:tc>
        <w:tc>
          <w:tcPr>
            <w:tcW w:w="833" w:type="pct"/>
            <w:vAlign w:val="center"/>
            <w:hideMark/>
          </w:tcPr>
          <w:p w14:paraId="7A338E0D" w14:textId="77777777" w:rsidR="005F3BA7" w:rsidRPr="005F3BA7" w:rsidRDefault="005F3BA7" w:rsidP="005F3BA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5F3B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14,419,000.00</w:t>
            </w:r>
          </w:p>
        </w:tc>
        <w:tc>
          <w:tcPr>
            <w:tcW w:w="820" w:type="pct"/>
            <w:vAlign w:val="center"/>
            <w:hideMark/>
          </w:tcPr>
          <w:p w14:paraId="26DD857B" w14:textId="77777777" w:rsidR="005F3BA7" w:rsidRPr="005F3BA7" w:rsidRDefault="005F3BA7" w:rsidP="005F3BA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5F3B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14,419,000.00</w:t>
            </w:r>
          </w:p>
        </w:tc>
        <w:tc>
          <w:tcPr>
            <w:tcW w:w="857" w:type="pct"/>
            <w:vAlign w:val="center"/>
            <w:hideMark/>
          </w:tcPr>
          <w:p w14:paraId="1B5683CC" w14:textId="77777777" w:rsidR="005F3BA7" w:rsidRPr="005F3BA7" w:rsidRDefault="005F3BA7" w:rsidP="005F3BA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5F3B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1,203,684.99</w:t>
            </w:r>
          </w:p>
        </w:tc>
        <w:tc>
          <w:tcPr>
            <w:tcW w:w="869" w:type="pct"/>
            <w:vAlign w:val="center"/>
            <w:hideMark/>
          </w:tcPr>
          <w:p w14:paraId="610AE0DB" w14:textId="77777777" w:rsidR="005F3BA7" w:rsidRPr="005F3BA7" w:rsidRDefault="005F3BA7" w:rsidP="005F3BA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5F3B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13,215,315.01</w:t>
            </w:r>
          </w:p>
        </w:tc>
        <w:tc>
          <w:tcPr>
            <w:tcW w:w="477" w:type="pct"/>
            <w:vAlign w:val="center"/>
            <w:hideMark/>
          </w:tcPr>
          <w:p w14:paraId="796110CA" w14:textId="77777777" w:rsidR="005F3BA7" w:rsidRPr="005F3BA7" w:rsidRDefault="005F3BA7" w:rsidP="005F3BA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5F3B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8.35</w:t>
            </w:r>
          </w:p>
        </w:tc>
      </w:tr>
      <w:tr w:rsidR="005F3BA7" w:rsidRPr="005F3BA7" w14:paraId="46712153" w14:textId="77777777" w:rsidTr="00372983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4" w:type="pct"/>
            <w:hideMark/>
          </w:tcPr>
          <w:p w14:paraId="4B58963D" w14:textId="77777777" w:rsidR="005F3BA7" w:rsidRPr="005F3BA7" w:rsidRDefault="005F3BA7" w:rsidP="005F3BA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F3BA7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DIRECCIÓN Y COORDINACIÓN</w:t>
            </w:r>
          </w:p>
        </w:tc>
        <w:tc>
          <w:tcPr>
            <w:tcW w:w="833" w:type="pct"/>
            <w:noWrap/>
            <w:vAlign w:val="center"/>
            <w:hideMark/>
          </w:tcPr>
          <w:p w14:paraId="208872EF" w14:textId="77777777" w:rsidR="005F3BA7" w:rsidRPr="005F3BA7" w:rsidRDefault="005F3BA7" w:rsidP="005F3BA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F3B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4,442,530.00</w:t>
            </w:r>
          </w:p>
        </w:tc>
        <w:tc>
          <w:tcPr>
            <w:tcW w:w="820" w:type="pct"/>
            <w:noWrap/>
            <w:vAlign w:val="center"/>
            <w:hideMark/>
          </w:tcPr>
          <w:p w14:paraId="2DAE0D52" w14:textId="77777777" w:rsidR="005F3BA7" w:rsidRPr="005F3BA7" w:rsidRDefault="005F3BA7" w:rsidP="005F3BA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F3B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4,362,530.00</w:t>
            </w:r>
          </w:p>
        </w:tc>
        <w:tc>
          <w:tcPr>
            <w:tcW w:w="857" w:type="pct"/>
            <w:noWrap/>
            <w:vAlign w:val="center"/>
            <w:hideMark/>
          </w:tcPr>
          <w:p w14:paraId="0941DC1B" w14:textId="77777777" w:rsidR="005F3BA7" w:rsidRPr="005F3BA7" w:rsidRDefault="005F3BA7" w:rsidP="005F3BA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F3B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284,521.56</w:t>
            </w:r>
          </w:p>
        </w:tc>
        <w:tc>
          <w:tcPr>
            <w:tcW w:w="869" w:type="pct"/>
            <w:noWrap/>
            <w:vAlign w:val="center"/>
            <w:hideMark/>
          </w:tcPr>
          <w:p w14:paraId="3EA5BF11" w14:textId="77777777" w:rsidR="005F3BA7" w:rsidRPr="005F3BA7" w:rsidRDefault="005F3BA7" w:rsidP="005F3BA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F3B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4,078,008.44</w:t>
            </w:r>
          </w:p>
        </w:tc>
        <w:tc>
          <w:tcPr>
            <w:tcW w:w="477" w:type="pct"/>
            <w:noWrap/>
            <w:vAlign w:val="center"/>
            <w:hideMark/>
          </w:tcPr>
          <w:p w14:paraId="779FBF0C" w14:textId="77777777" w:rsidR="005F3BA7" w:rsidRPr="005F3BA7" w:rsidRDefault="005F3BA7" w:rsidP="005F3BA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F3B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6.52</w:t>
            </w:r>
          </w:p>
        </w:tc>
      </w:tr>
      <w:tr w:rsidR="005F3BA7" w:rsidRPr="005F3BA7" w14:paraId="2C5BCCDB" w14:textId="77777777" w:rsidTr="003729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4" w:type="pct"/>
            <w:hideMark/>
          </w:tcPr>
          <w:p w14:paraId="7D1851A1" w14:textId="77777777" w:rsidR="005F3BA7" w:rsidRPr="005F3BA7" w:rsidRDefault="005F3BA7" w:rsidP="005F3BA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F3BA7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REGULACIÓN Y PROTECCIÓN DE ANIMALES</w:t>
            </w:r>
          </w:p>
        </w:tc>
        <w:tc>
          <w:tcPr>
            <w:tcW w:w="833" w:type="pct"/>
            <w:noWrap/>
            <w:vAlign w:val="center"/>
            <w:hideMark/>
          </w:tcPr>
          <w:p w14:paraId="29007D95" w14:textId="77777777" w:rsidR="005F3BA7" w:rsidRPr="005F3BA7" w:rsidRDefault="005F3BA7" w:rsidP="005F3BA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F3B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9,976,470.00</w:t>
            </w:r>
          </w:p>
        </w:tc>
        <w:tc>
          <w:tcPr>
            <w:tcW w:w="820" w:type="pct"/>
            <w:noWrap/>
            <w:vAlign w:val="center"/>
            <w:hideMark/>
          </w:tcPr>
          <w:p w14:paraId="12DE8CC8" w14:textId="77777777" w:rsidR="005F3BA7" w:rsidRPr="005F3BA7" w:rsidRDefault="005F3BA7" w:rsidP="005F3BA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F3B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10,056,470.00</w:t>
            </w:r>
          </w:p>
        </w:tc>
        <w:tc>
          <w:tcPr>
            <w:tcW w:w="857" w:type="pct"/>
            <w:noWrap/>
            <w:vAlign w:val="center"/>
            <w:hideMark/>
          </w:tcPr>
          <w:p w14:paraId="7ECB8B5A" w14:textId="77777777" w:rsidR="005F3BA7" w:rsidRPr="005F3BA7" w:rsidRDefault="005F3BA7" w:rsidP="005F3BA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F3B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919,163.43</w:t>
            </w:r>
          </w:p>
        </w:tc>
        <w:tc>
          <w:tcPr>
            <w:tcW w:w="869" w:type="pct"/>
            <w:noWrap/>
            <w:vAlign w:val="center"/>
            <w:hideMark/>
          </w:tcPr>
          <w:p w14:paraId="61ADEC76" w14:textId="77777777" w:rsidR="005F3BA7" w:rsidRPr="005F3BA7" w:rsidRDefault="005F3BA7" w:rsidP="005F3BA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F3B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9,137,306.57</w:t>
            </w:r>
          </w:p>
        </w:tc>
        <w:tc>
          <w:tcPr>
            <w:tcW w:w="477" w:type="pct"/>
            <w:noWrap/>
            <w:vAlign w:val="center"/>
            <w:hideMark/>
          </w:tcPr>
          <w:p w14:paraId="685552F1" w14:textId="77777777" w:rsidR="005F3BA7" w:rsidRPr="005F3BA7" w:rsidRDefault="005F3BA7" w:rsidP="005F3BA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F3B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9.14</w:t>
            </w:r>
          </w:p>
        </w:tc>
      </w:tr>
      <w:tr w:rsidR="005F3BA7" w:rsidRPr="005F3BA7" w14:paraId="60861FCA" w14:textId="77777777" w:rsidTr="00372983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4" w:type="pct"/>
            <w:hideMark/>
          </w:tcPr>
          <w:p w14:paraId="58CEB736" w14:textId="77777777" w:rsidR="005F3BA7" w:rsidRPr="005F3BA7" w:rsidRDefault="005F3BA7" w:rsidP="005F3BA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F3B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PARTIDAS NO ASIGNABLES A PROGRAMAS</w:t>
            </w:r>
          </w:p>
        </w:tc>
        <w:tc>
          <w:tcPr>
            <w:tcW w:w="833" w:type="pct"/>
            <w:vAlign w:val="center"/>
            <w:hideMark/>
          </w:tcPr>
          <w:p w14:paraId="0D5781AA" w14:textId="77777777" w:rsidR="005F3BA7" w:rsidRPr="005F3BA7" w:rsidRDefault="005F3BA7" w:rsidP="005F3BA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5F3B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272,553,270.00</w:t>
            </w:r>
          </w:p>
        </w:tc>
        <w:tc>
          <w:tcPr>
            <w:tcW w:w="820" w:type="pct"/>
            <w:vAlign w:val="center"/>
            <w:hideMark/>
          </w:tcPr>
          <w:p w14:paraId="71161193" w14:textId="77777777" w:rsidR="005F3BA7" w:rsidRPr="005F3BA7" w:rsidRDefault="005F3BA7" w:rsidP="005F3BA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5F3B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272,553,270.00</w:t>
            </w:r>
          </w:p>
        </w:tc>
        <w:tc>
          <w:tcPr>
            <w:tcW w:w="857" w:type="pct"/>
            <w:vAlign w:val="center"/>
            <w:hideMark/>
          </w:tcPr>
          <w:p w14:paraId="76AD24CB" w14:textId="77777777" w:rsidR="005F3BA7" w:rsidRPr="005F3BA7" w:rsidRDefault="005F3BA7" w:rsidP="005F3BA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5F3B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28,289,320.06</w:t>
            </w:r>
          </w:p>
        </w:tc>
        <w:tc>
          <w:tcPr>
            <w:tcW w:w="869" w:type="pct"/>
            <w:vAlign w:val="center"/>
            <w:hideMark/>
          </w:tcPr>
          <w:p w14:paraId="6B696B44" w14:textId="77777777" w:rsidR="005F3BA7" w:rsidRPr="005F3BA7" w:rsidRDefault="005F3BA7" w:rsidP="005F3BA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5F3B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244,263,949.94</w:t>
            </w:r>
          </w:p>
        </w:tc>
        <w:tc>
          <w:tcPr>
            <w:tcW w:w="477" w:type="pct"/>
            <w:vAlign w:val="center"/>
            <w:hideMark/>
          </w:tcPr>
          <w:p w14:paraId="464502B8" w14:textId="77777777" w:rsidR="005F3BA7" w:rsidRPr="005F3BA7" w:rsidRDefault="005F3BA7" w:rsidP="005F3BA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5F3BA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10.38</w:t>
            </w:r>
          </w:p>
        </w:tc>
      </w:tr>
      <w:tr w:rsidR="005F3BA7" w:rsidRPr="005F3BA7" w14:paraId="7E059FDF" w14:textId="77777777" w:rsidTr="003729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4" w:type="pct"/>
            <w:hideMark/>
          </w:tcPr>
          <w:p w14:paraId="147E6526" w14:textId="77777777" w:rsidR="005F3BA7" w:rsidRPr="005F3BA7" w:rsidRDefault="005F3BA7" w:rsidP="005F3BA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F3BA7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APORTES A ENTIDADES DESCENTRALIZADAS Y AUTÓNOMAS NO FINANCIERAS</w:t>
            </w:r>
          </w:p>
        </w:tc>
        <w:tc>
          <w:tcPr>
            <w:tcW w:w="833" w:type="pct"/>
            <w:noWrap/>
            <w:vAlign w:val="center"/>
            <w:hideMark/>
          </w:tcPr>
          <w:p w14:paraId="4FFB1156" w14:textId="77777777" w:rsidR="005F3BA7" w:rsidRPr="005F3BA7" w:rsidRDefault="005F3BA7" w:rsidP="005F3BA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F3B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251,836,000.00</w:t>
            </w:r>
          </w:p>
        </w:tc>
        <w:tc>
          <w:tcPr>
            <w:tcW w:w="820" w:type="pct"/>
            <w:noWrap/>
            <w:vAlign w:val="center"/>
            <w:hideMark/>
          </w:tcPr>
          <w:p w14:paraId="6DD4E25C" w14:textId="77777777" w:rsidR="005F3BA7" w:rsidRPr="005F3BA7" w:rsidRDefault="005F3BA7" w:rsidP="005F3BA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F3B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251,836,000.00</w:t>
            </w:r>
          </w:p>
        </w:tc>
        <w:tc>
          <w:tcPr>
            <w:tcW w:w="857" w:type="pct"/>
            <w:noWrap/>
            <w:vAlign w:val="center"/>
            <w:hideMark/>
          </w:tcPr>
          <w:p w14:paraId="1AFCE6A0" w14:textId="77777777" w:rsidR="005F3BA7" w:rsidRPr="005F3BA7" w:rsidRDefault="005F3BA7" w:rsidP="005F3BA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F3B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26,833,564.00</w:t>
            </w:r>
          </w:p>
        </w:tc>
        <w:tc>
          <w:tcPr>
            <w:tcW w:w="869" w:type="pct"/>
            <w:noWrap/>
            <w:vAlign w:val="center"/>
            <w:hideMark/>
          </w:tcPr>
          <w:p w14:paraId="73283DB2" w14:textId="77777777" w:rsidR="005F3BA7" w:rsidRPr="005F3BA7" w:rsidRDefault="005F3BA7" w:rsidP="005F3BA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F3B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225,002,436.00</w:t>
            </w:r>
          </w:p>
        </w:tc>
        <w:tc>
          <w:tcPr>
            <w:tcW w:w="477" w:type="pct"/>
            <w:noWrap/>
            <w:vAlign w:val="center"/>
            <w:hideMark/>
          </w:tcPr>
          <w:p w14:paraId="69D3D0FE" w14:textId="77777777" w:rsidR="005F3BA7" w:rsidRPr="005F3BA7" w:rsidRDefault="005F3BA7" w:rsidP="005F3BA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F3B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10.66</w:t>
            </w:r>
          </w:p>
        </w:tc>
      </w:tr>
      <w:tr w:rsidR="005F3BA7" w:rsidRPr="005F3BA7" w14:paraId="6C3B1BEA" w14:textId="77777777" w:rsidTr="00372983">
        <w:trPr>
          <w:trHeight w:val="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4" w:type="pct"/>
            <w:hideMark/>
          </w:tcPr>
          <w:p w14:paraId="38D33B07" w14:textId="77777777" w:rsidR="005F3BA7" w:rsidRPr="005F3BA7" w:rsidRDefault="005F3BA7" w:rsidP="005F3BA7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F3BA7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APORTES A ASOCIACIONES, INSTITUCIONES, ORGANISMOS NACIONALES, REGIONALES E INTERNACIONALES</w:t>
            </w:r>
          </w:p>
        </w:tc>
        <w:tc>
          <w:tcPr>
            <w:tcW w:w="833" w:type="pct"/>
            <w:noWrap/>
            <w:vAlign w:val="center"/>
            <w:hideMark/>
          </w:tcPr>
          <w:p w14:paraId="1A8C4FB1" w14:textId="77777777" w:rsidR="005F3BA7" w:rsidRPr="005F3BA7" w:rsidRDefault="005F3BA7" w:rsidP="005F3BA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F3B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20,717,270.00</w:t>
            </w:r>
          </w:p>
        </w:tc>
        <w:tc>
          <w:tcPr>
            <w:tcW w:w="820" w:type="pct"/>
            <w:noWrap/>
            <w:vAlign w:val="center"/>
            <w:hideMark/>
          </w:tcPr>
          <w:p w14:paraId="13D9EC1B" w14:textId="77777777" w:rsidR="005F3BA7" w:rsidRPr="005F3BA7" w:rsidRDefault="005F3BA7" w:rsidP="005F3BA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F3B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20,717,270.00</w:t>
            </w:r>
          </w:p>
        </w:tc>
        <w:tc>
          <w:tcPr>
            <w:tcW w:w="857" w:type="pct"/>
            <w:noWrap/>
            <w:vAlign w:val="center"/>
            <w:hideMark/>
          </w:tcPr>
          <w:p w14:paraId="2A438121" w14:textId="77777777" w:rsidR="005F3BA7" w:rsidRPr="005F3BA7" w:rsidRDefault="005F3BA7" w:rsidP="005F3BA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F3B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1,455,756.06</w:t>
            </w:r>
          </w:p>
        </w:tc>
        <w:tc>
          <w:tcPr>
            <w:tcW w:w="869" w:type="pct"/>
            <w:noWrap/>
            <w:vAlign w:val="center"/>
            <w:hideMark/>
          </w:tcPr>
          <w:p w14:paraId="7ABDA71A" w14:textId="77777777" w:rsidR="005F3BA7" w:rsidRPr="005F3BA7" w:rsidRDefault="005F3BA7" w:rsidP="005F3BA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F3B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19,261,513.94</w:t>
            </w:r>
          </w:p>
        </w:tc>
        <w:tc>
          <w:tcPr>
            <w:tcW w:w="477" w:type="pct"/>
            <w:noWrap/>
            <w:vAlign w:val="center"/>
            <w:hideMark/>
          </w:tcPr>
          <w:p w14:paraId="58C081A9" w14:textId="77777777" w:rsidR="005F3BA7" w:rsidRPr="005F3BA7" w:rsidRDefault="005F3BA7" w:rsidP="005F3BA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F3BA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7.03</w:t>
            </w:r>
          </w:p>
        </w:tc>
      </w:tr>
    </w:tbl>
    <w:p w14:paraId="34CAACEA" w14:textId="77777777" w:rsidR="00372983" w:rsidRPr="00D77BC3" w:rsidRDefault="00372983" w:rsidP="00372983">
      <w:pPr>
        <w:rPr>
          <w:rFonts w:cs="Times New Roman"/>
          <w:sz w:val="16"/>
          <w:szCs w:val="16"/>
        </w:rPr>
      </w:pPr>
      <w:r w:rsidRPr="00D77BC3">
        <w:rPr>
          <w:rFonts w:cs="Times New Roman"/>
          <w:sz w:val="16"/>
          <w:szCs w:val="16"/>
        </w:rPr>
        <w:t>Fuente: SICOIN</w:t>
      </w:r>
    </w:p>
    <w:p w14:paraId="3F060F6B" w14:textId="6873FBE3" w:rsidR="00EA41AC" w:rsidRDefault="00EA41AC" w:rsidP="00E16AF7">
      <w:pPr>
        <w:jc w:val="center"/>
        <w:rPr>
          <w:rFonts w:ascii="Cambria" w:hAnsi="Cambria" w:cs="Arial"/>
          <w:b/>
          <w:bCs/>
          <w:color w:val="FF0000"/>
          <w:sz w:val="20"/>
          <w:szCs w:val="20"/>
        </w:rPr>
      </w:pPr>
      <w:r>
        <w:rPr>
          <w:rFonts w:ascii="Cambria" w:hAnsi="Cambria" w:cs="Arial"/>
          <w:b/>
          <w:bCs/>
          <w:color w:val="FF0000"/>
          <w:sz w:val="20"/>
          <w:szCs w:val="20"/>
        </w:rPr>
        <w:br w:type="page"/>
      </w:r>
    </w:p>
    <w:p w14:paraId="6648BECB" w14:textId="77777777" w:rsidR="00EA41AC" w:rsidRDefault="00EA41AC" w:rsidP="00D83AD0">
      <w:pPr>
        <w:jc w:val="center"/>
        <w:rPr>
          <w:rFonts w:ascii="Cambria" w:hAnsi="Cambria" w:cs="Arial"/>
          <w:b/>
          <w:bCs/>
          <w:color w:val="FF0000"/>
          <w:sz w:val="20"/>
          <w:szCs w:val="20"/>
        </w:rPr>
      </w:pPr>
    </w:p>
    <w:p w14:paraId="3BA65359" w14:textId="291FF9A7" w:rsidR="00D83AD0" w:rsidRPr="00C5531D" w:rsidRDefault="00D83AD0" w:rsidP="00D83AD0">
      <w:pPr>
        <w:jc w:val="center"/>
        <w:rPr>
          <w:rFonts w:ascii="Cambria" w:hAnsi="Cambria" w:cs="Arial"/>
          <w:color w:val="FF0000"/>
          <w:sz w:val="20"/>
          <w:szCs w:val="20"/>
        </w:rPr>
      </w:pPr>
    </w:p>
    <w:p w14:paraId="6270406F" w14:textId="77777777" w:rsidR="00133348" w:rsidRPr="00C5531D" w:rsidRDefault="00133348" w:rsidP="00CF5C88">
      <w:pPr>
        <w:ind w:firstLine="720"/>
        <w:rPr>
          <w:rFonts w:cs="Times New Roman"/>
          <w:color w:val="FF0000"/>
          <w:sz w:val="16"/>
          <w:szCs w:val="16"/>
        </w:rPr>
      </w:pPr>
    </w:p>
    <w:p w14:paraId="71C2EB28" w14:textId="70929F11" w:rsidR="00CD1BF1" w:rsidRDefault="00CD1BF1">
      <w:pPr>
        <w:rPr>
          <w:rFonts w:cs="Times New Roman"/>
          <w:color w:val="FF0000"/>
          <w:sz w:val="16"/>
          <w:szCs w:val="16"/>
        </w:rPr>
      </w:pPr>
    </w:p>
    <w:p w14:paraId="7387B529" w14:textId="1D51A0A0" w:rsidR="00962D65" w:rsidRPr="00C05420" w:rsidRDefault="00962D65" w:rsidP="00962D65">
      <w:pPr>
        <w:jc w:val="center"/>
        <w:rPr>
          <w:b/>
          <w:bCs/>
          <w:noProof/>
          <w:sz w:val="20"/>
          <w:szCs w:val="20"/>
        </w:rPr>
      </w:pPr>
      <w:r w:rsidRPr="00C05420">
        <w:rPr>
          <w:b/>
          <w:bCs/>
          <w:noProof/>
          <w:sz w:val="20"/>
          <w:szCs w:val="20"/>
        </w:rPr>
        <w:t>Cuadro 1</w:t>
      </w:r>
      <w:r w:rsidR="005E21E4">
        <w:rPr>
          <w:b/>
          <w:bCs/>
          <w:noProof/>
          <w:sz w:val="20"/>
          <w:szCs w:val="20"/>
        </w:rPr>
        <w:t>6</w:t>
      </w:r>
    </w:p>
    <w:p w14:paraId="38AB8A86" w14:textId="0BAC70CA" w:rsidR="00962D65" w:rsidRPr="00C05420" w:rsidRDefault="00962D65" w:rsidP="00962D65">
      <w:pPr>
        <w:jc w:val="center"/>
        <w:rPr>
          <w:noProof/>
          <w:sz w:val="20"/>
          <w:szCs w:val="20"/>
        </w:rPr>
      </w:pPr>
      <w:r w:rsidRPr="00C05420">
        <w:rPr>
          <w:noProof/>
          <w:sz w:val="20"/>
          <w:szCs w:val="20"/>
        </w:rPr>
        <w:t>Ministerio de Agriculura, Ganadería y Alimentación</w:t>
      </w:r>
    </w:p>
    <w:p w14:paraId="71A0BFA2" w14:textId="0A37379D" w:rsidR="00962D65" w:rsidRPr="00C05420" w:rsidRDefault="00962D65" w:rsidP="00962D65">
      <w:pPr>
        <w:jc w:val="center"/>
        <w:rPr>
          <w:b/>
          <w:bCs/>
          <w:noProof/>
          <w:sz w:val="20"/>
          <w:szCs w:val="20"/>
        </w:rPr>
      </w:pPr>
      <w:r w:rsidRPr="00C05420">
        <w:rPr>
          <w:b/>
          <w:bCs/>
          <w:noProof/>
          <w:sz w:val="20"/>
          <w:szCs w:val="20"/>
        </w:rPr>
        <w:t xml:space="preserve">Ejecución presupuestaria acumulada </w:t>
      </w:r>
      <w:r w:rsidR="002902C7" w:rsidRPr="00C05420">
        <w:rPr>
          <w:b/>
          <w:bCs/>
          <w:noProof/>
          <w:sz w:val="20"/>
          <w:szCs w:val="20"/>
        </w:rPr>
        <w:t xml:space="preserve">por Región </w:t>
      </w:r>
      <w:r w:rsidR="00D8436D" w:rsidRPr="00C05420">
        <w:rPr>
          <w:b/>
          <w:bCs/>
          <w:noProof/>
          <w:sz w:val="20"/>
          <w:szCs w:val="20"/>
        </w:rPr>
        <w:t>y Departamento</w:t>
      </w:r>
    </w:p>
    <w:p w14:paraId="27CAC378" w14:textId="3A296096" w:rsidR="00962D65" w:rsidRPr="00C05420" w:rsidRDefault="005F3BA7" w:rsidP="00962D65">
      <w:pPr>
        <w:jc w:val="center"/>
        <w:rPr>
          <w:b/>
          <w:bCs/>
          <w:noProof/>
          <w:sz w:val="20"/>
          <w:szCs w:val="20"/>
        </w:rPr>
      </w:pPr>
      <w:r>
        <w:rPr>
          <w:b/>
          <w:bCs/>
          <w:noProof/>
          <w:sz w:val="20"/>
          <w:szCs w:val="20"/>
        </w:rPr>
        <w:t>E</w:t>
      </w:r>
      <w:r w:rsidR="00D8436D" w:rsidRPr="00C05420">
        <w:rPr>
          <w:b/>
          <w:bCs/>
          <w:noProof/>
          <w:sz w:val="20"/>
          <w:szCs w:val="20"/>
        </w:rPr>
        <w:t>nero</w:t>
      </w:r>
      <w:r>
        <w:rPr>
          <w:b/>
          <w:bCs/>
          <w:noProof/>
          <w:sz w:val="20"/>
          <w:szCs w:val="20"/>
        </w:rPr>
        <w:t>-febrero</w:t>
      </w:r>
      <w:r w:rsidR="00D8436D" w:rsidRPr="00C05420">
        <w:rPr>
          <w:b/>
          <w:bCs/>
          <w:noProof/>
          <w:sz w:val="20"/>
          <w:szCs w:val="20"/>
        </w:rPr>
        <w:t xml:space="preserve"> de 2025</w:t>
      </w:r>
    </w:p>
    <w:p w14:paraId="2419D8B0" w14:textId="75E7983B" w:rsidR="00962D65" w:rsidRPr="001236BF" w:rsidRDefault="00962D65" w:rsidP="00962D65">
      <w:pPr>
        <w:jc w:val="center"/>
        <w:rPr>
          <w:b/>
          <w:bCs/>
          <w:noProof/>
          <w:sz w:val="20"/>
          <w:szCs w:val="20"/>
        </w:rPr>
      </w:pPr>
      <w:r w:rsidRPr="00C05420">
        <w:rPr>
          <w:noProof/>
          <w:sz w:val="20"/>
          <w:szCs w:val="20"/>
        </w:rPr>
        <w:t>(</w:t>
      </w:r>
      <w:r w:rsidR="00F01D7B">
        <w:rPr>
          <w:noProof/>
          <w:sz w:val="20"/>
          <w:szCs w:val="20"/>
        </w:rPr>
        <w:t>Cantidad en quetzales</w:t>
      </w:r>
      <w:r w:rsidRPr="00C05420">
        <w:rPr>
          <w:noProof/>
          <w:sz w:val="20"/>
          <w:szCs w:val="20"/>
        </w:rPr>
        <w:t>)</w:t>
      </w:r>
    </w:p>
    <w:p w14:paraId="71B009C3" w14:textId="77777777" w:rsidR="000D6A97" w:rsidRPr="00C5531D" w:rsidRDefault="000D6A97" w:rsidP="00962D65">
      <w:pPr>
        <w:jc w:val="center"/>
        <w:rPr>
          <w:noProof/>
          <w:color w:val="FF0000"/>
          <w:sz w:val="16"/>
          <w:szCs w:val="16"/>
        </w:rPr>
      </w:pPr>
    </w:p>
    <w:tbl>
      <w:tblPr>
        <w:tblStyle w:val="Tablaconcuadrcula6concolores-nfasis51"/>
        <w:tblW w:w="5000" w:type="pct"/>
        <w:tblLook w:val="04A0" w:firstRow="1" w:lastRow="0" w:firstColumn="1" w:lastColumn="0" w:noHBand="0" w:noVBand="1"/>
      </w:tblPr>
      <w:tblGrid>
        <w:gridCol w:w="2243"/>
        <w:gridCol w:w="1923"/>
        <w:gridCol w:w="1517"/>
        <w:gridCol w:w="1373"/>
        <w:gridCol w:w="1517"/>
        <w:gridCol w:w="777"/>
      </w:tblGrid>
      <w:tr w:rsidR="0049447E" w:rsidRPr="0049447E" w14:paraId="7B5EE3DC" w14:textId="77777777" w:rsidTr="009C2F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vAlign w:val="center"/>
            <w:hideMark/>
          </w:tcPr>
          <w:p w14:paraId="5A5AEA25" w14:textId="77777777" w:rsidR="0049447E" w:rsidRPr="0049447E" w:rsidRDefault="0049447E" w:rsidP="009C2F1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REGIÓN/DEPARTAMENTO</w:t>
            </w:r>
          </w:p>
        </w:tc>
        <w:tc>
          <w:tcPr>
            <w:tcW w:w="1072" w:type="pct"/>
            <w:vAlign w:val="center"/>
            <w:hideMark/>
          </w:tcPr>
          <w:p w14:paraId="6CD579DC" w14:textId="77777777" w:rsidR="0049447E" w:rsidRPr="0049447E" w:rsidRDefault="0049447E" w:rsidP="009C2F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855" w:type="pct"/>
            <w:noWrap/>
            <w:vAlign w:val="center"/>
            <w:hideMark/>
          </w:tcPr>
          <w:p w14:paraId="54B0E6C1" w14:textId="77777777" w:rsidR="0049447E" w:rsidRPr="0049447E" w:rsidRDefault="0049447E" w:rsidP="009C2F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778" w:type="pct"/>
            <w:vAlign w:val="center"/>
            <w:hideMark/>
          </w:tcPr>
          <w:p w14:paraId="21916171" w14:textId="77777777" w:rsidR="0049447E" w:rsidRPr="0049447E" w:rsidRDefault="0049447E" w:rsidP="009C2F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855" w:type="pct"/>
            <w:vAlign w:val="center"/>
            <w:hideMark/>
          </w:tcPr>
          <w:p w14:paraId="6153F208" w14:textId="77777777" w:rsidR="0049447E" w:rsidRPr="0049447E" w:rsidRDefault="0049447E" w:rsidP="009C2F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332" w:type="pct"/>
            <w:noWrap/>
            <w:vAlign w:val="center"/>
            <w:hideMark/>
          </w:tcPr>
          <w:p w14:paraId="6C790FC5" w14:textId="6E6DC3DD" w:rsidR="0049447E" w:rsidRPr="0049447E" w:rsidRDefault="0049447E" w:rsidP="009C2F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%EJ</w:t>
            </w:r>
            <w:r w:rsidR="001236B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EC</w:t>
            </w:r>
          </w:p>
        </w:tc>
      </w:tr>
      <w:tr w:rsidR="0049447E" w:rsidRPr="0049447E" w14:paraId="25D45C2E" w14:textId="77777777" w:rsidTr="00577A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noWrap/>
            <w:hideMark/>
          </w:tcPr>
          <w:p w14:paraId="02587353" w14:textId="77777777" w:rsidR="0049447E" w:rsidRPr="0049447E" w:rsidRDefault="0049447E" w:rsidP="0049447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TOTAL</w:t>
            </w:r>
          </w:p>
        </w:tc>
        <w:tc>
          <w:tcPr>
            <w:tcW w:w="1072" w:type="pct"/>
            <w:noWrap/>
            <w:vAlign w:val="center"/>
            <w:hideMark/>
          </w:tcPr>
          <w:p w14:paraId="164CE922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2,592,102,000.00</w:t>
            </w:r>
          </w:p>
        </w:tc>
        <w:tc>
          <w:tcPr>
            <w:tcW w:w="855" w:type="pct"/>
            <w:noWrap/>
            <w:vAlign w:val="center"/>
            <w:hideMark/>
          </w:tcPr>
          <w:p w14:paraId="1F9876C0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2,192,102,000.00</w:t>
            </w:r>
          </w:p>
        </w:tc>
        <w:tc>
          <w:tcPr>
            <w:tcW w:w="778" w:type="pct"/>
            <w:noWrap/>
            <w:vAlign w:val="center"/>
            <w:hideMark/>
          </w:tcPr>
          <w:p w14:paraId="37107379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128,467,648.46</w:t>
            </w:r>
          </w:p>
        </w:tc>
        <w:tc>
          <w:tcPr>
            <w:tcW w:w="855" w:type="pct"/>
            <w:noWrap/>
            <w:vAlign w:val="center"/>
            <w:hideMark/>
          </w:tcPr>
          <w:p w14:paraId="0D2ACCFD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2,063,634,351.54</w:t>
            </w:r>
          </w:p>
        </w:tc>
        <w:tc>
          <w:tcPr>
            <w:tcW w:w="332" w:type="pct"/>
            <w:noWrap/>
            <w:vAlign w:val="center"/>
            <w:hideMark/>
          </w:tcPr>
          <w:p w14:paraId="3E06CC31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5.86</w:t>
            </w:r>
          </w:p>
        </w:tc>
      </w:tr>
      <w:tr w:rsidR="0049447E" w:rsidRPr="0049447E" w14:paraId="76C9D358" w14:textId="77777777" w:rsidTr="00577AE1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hideMark/>
          </w:tcPr>
          <w:p w14:paraId="5EE10529" w14:textId="77777777" w:rsidR="0049447E" w:rsidRPr="0049447E" w:rsidRDefault="0049447E" w:rsidP="0049447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I REGIÓN METROPOLITANA</w:t>
            </w:r>
          </w:p>
        </w:tc>
        <w:tc>
          <w:tcPr>
            <w:tcW w:w="1072" w:type="pct"/>
            <w:noWrap/>
            <w:vAlign w:val="center"/>
            <w:hideMark/>
          </w:tcPr>
          <w:p w14:paraId="798FD56D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1,905,301,209.00</w:t>
            </w:r>
          </w:p>
        </w:tc>
        <w:tc>
          <w:tcPr>
            <w:tcW w:w="855" w:type="pct"/>
            <w:noWrap/>
            <w:vAlign w:val="center"/>
            <w:hideMark/>
          </w:tcPr>
          <w:p w14:paraId="1DFBA724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1,495,108,492.00</w:t>
            </w:r>
          </w:p>
        </w:tc>
        <w:tc>
          <w:tcPr>
            <w:tcW w:w="778" w:type="pct"/>
            <w:noWrap/>
            <w:vAlign w:val="center"/>
            <w:hideMark/>
          </w:tcPr>
          <w:p w14:paraId="5A47E352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92,465,364.43</w:t>
            </w:r>
          </w:p>
        </w:tc>
        <w:tc>
          <w:tcPr>
            <w:tcW w:w="855" w:type="pct"/>
            <w:noWrap/>
            <w:vAlign w:val="center"/>
            <w:hideMark/>
          </w:tcPr>
          <w:p w14:paraId="12E8B96D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1,402,643,127.57</w:t>
            </w:r>
          </w:p>
        </w:tc>
        <w:tc>
          <w:tcPr>
            <w:tcW w:w="332" w:type="pct"/>
            <w:noWrap/>
            <w:vAlign w:val="center"/>
            <w:hideMark/>
          </w:tcPr>
          <w:p w14:paraId="051E4F03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6.18</w:t>
            </w:r>
          </w:p>
        </w:tc>
      </w:tr>
      <w:tr w:rsidR="0049447E" w:rsidRPr="0049447E" w14:paraId="5673F797" w14:textId="77777777" w:rsidTr="00577A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hideMark/>
          </w:tcPr>
          <w:p w14:paraId="37BDCC15" w14:textId="77777777" w:rsidR="0049447E" w:rsidRPr="0049447E" w:rsidRDefault="0049447E" w:rsidP="0049447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GUATEMALA</w:t>
            </w:r>
          </w:p>
        </w:tc>
        <w:tc>
          <w:tcPr>
            <w:tcW w:w="1072" w:type="pct"/>
            <w:noWrap/>
            <w:vAlign w:val="center"/>
            <w:hideMark/>
          </w:tcPr>
          <w:p w14:paraId="074B17E0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1,905,301,209.00</w:t>
            </w:r>
          </w:p>
        </w:tc>
        <w:tc>
          <w:tcPr>
            <w:tcW w:w="855" w:type="pct"/>
            <w:noWrap/>
            <w:vAlign w:val="center"/>
            <w:hideMark/>
          </w:tcPr>
          <w:p w14:paraId="66DFA279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1,495,108,492.00</w:t>
            </w:r>
          </w:p>
        </w:tc>
        <w:tc>
          <w:tcPr>
            <w:tcW w:w="778" w:type="pct"/>
            <w:noWrap/>
            <w:vAlign w:val="center"/>
            <w:hideMark/>
          </w:tcPr>
          <w:p w14:paraId="2C68DB58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92,465,364.43</w:t>
            </w:r>
          </w:p>
        </w:tc>
        <w:tc>
          <w:tcPr>
            <w:tcW w:w="855" w:type="pct"/>
            <w:noWrap/>
            <w:vAlign w:val="center"/>
            <w:hideMark/>
          </w:tcPr>
          <w:p w14:paraId="4DB37B36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1,402,643,127.57</w:t>
            </w:r>
          </w:p>
        </w:tc>
        <w:tc>
          <w:tcPr>
            <w:tcW w:w="332" w:type="pct"/>
            <w:noWrap/>
            <w:vAlign w:val="center"/>
            <w:hideMark/>
          </w:tcPr>
          <w:p w14:paraId="798AA1F4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6.18</w:t>
            </w:r>
          </w:p>
        </w:tc>
      </w:tr>
      <w:tr w:rsidR="0049447E" w:rsidRPr="0049447E" w14:paraId="0ECA239F" w14:textId="77777777" w:rsidTr="00577AE1">
        <w:trPr>
          <w:trHeight w:val="2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hideMark/>
          </w:tcPr>
          <w:p w14:paraId="39EE2FB3" w14:textId="77777777" w:rsidR="0049447E" w:rsidRPr="0049447E" w:rsidRDefault="0049447E" w:rsidP="0049447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REGIÓN II NORTE</w:t>
            </w:r>
          </w:p>
        </w:tc>
        <w:tc>
          <w:tcPr>
            <w:tcW w:w="1072" w:type="pct"/>
            <w:noWrap/>
            <w:vAlign w:val="center"/>
            <w:hideMark/>
          </w:tcPr>
          <w:p w14:paraId="01A8C9B0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81,992,251.00</w:t>
            </w:r>
          </w:p>
        </w:tc>
        <w:tc>
          <w:tcPr>
            <w:tcW w:w="855" w:type="pct"/>
            <w:noWrap/>
            <w:vAlign w:val="center"/>
            <w:hideMark/>
          </w:tcPr>
          <w:p w14:paraId="434E0861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80,956,251.00</w:t>
            </w:r>
          </w:p>
        </w:tc>
        <w:tc>
          <w:tcPr>
            <w:tcW w:w="778" w:type="pct"/>
            <w:noWrap/>
            <w:vAlign w:val="center"/>
            <w:hideMark/>
          </w:tcPr>
          <w:p w14:paraId="23A447DC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3,328,114.31</w:t>
            </w:r>
          </w:p>
        </w:tc>
        <w:tc>
          <w:tcPr>
            <w:tcW w:w="855" w:type="pct"/>
            <w:noWrap/>
            <w:vAlign w:val="center"/>
            <w:hideMark/>
          </w:tcPr>
          <w:p w14:paraId="706580F6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77,628,136.69</w:t>
            </w:r>
          </w:p>
        </w:tc>
        <w:tc>
          <w:tcPr>
            <w:tcW w:w="332" w:type="pct"/>
            <w:noWrap/>
            <w:vAlign w:val="center"/>
            <w:hideMark/>
          </w:tcPr>
          <w:p w14:paraId="0111467F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4.11</w:t>
            </w:r>
          </w:p>
        </w:tc>
      </w:tr>
      <w:tr w:rsidR="0049447E" w:rsidRPr="0049447E" w14:paraId="653961A0" w14:textId="77777777" w:rsidTr="00577A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hideMark/>
          </w:tcPr>
          <w:p w14:paraId="7BC5480D" w14:textId="77777777" w:rsidR="0049447E" w:rsidRPr="0049447E" w:rsidRDefault="0049447E" w:rsidP="0049447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BAJA VERAPAZ</w:t>
            </w:r>
          </w:p>
        </w:tc>
        <w:tc>
          <w:tcPr>
            <w:tcW w:w="1072" w:type="pct"/>
            <w:noWrap/>
            <w:vAlign w:val="center"/>
            <w:hideMark/>
          </w:tcPr>
          <w:p w14:paraId="5A6A1664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34,082,374.00</w:t>
            </w:r>
          </w:p>
        </w:tc>
        <w:tc>
          <w:tcPr>
            <w:tcW w:w="855" w:type="pct"/>
            <w:noWrap/>
            <w:vAlign w:val="center"/>
            <w:hideMark/>
          </w:tcPr>
          <w:p w14:paraId="32E9DFB5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33,016,374.00</w:t>
            </w:r>
          </w:p>
        </w:tc>
        <w:tc>
          <w:tcPr>
            <w:tcW w:w="778" w:type="pct"/>
            <w:noWrap/>
            <w:vAlign w:val="center"/>
            <w:hideMark/>
          </w:tcPr>
          <w:p w14:paraId="5137F360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875,529.89</w:t>
            </w:r>
          </w:p>
        </w:tc>
        <w:tc>
          <w:tcPr>
            <w:tcW w:w="855" w:type="pct"/>
            <w:noWrap/>
            <w:vAlign w:val="center"/>
            <w:hideMark/>
          </w:tcPr>
          <w:p w14:paraId="6A8094CC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32,140,844.11</w:t>
            </w:r>
          </w:p>
        </w:tc>
        <w:tc>
          <w:tcPr>
            <w:tcW w:w="332" w:type="pct"/>
            <w:noWrap/>
            <w:vAlign w:val="center"/>
            <w:hideMark/>
          </w:tcPr>
          <w:p w14:paraId="61D937AA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2.65</w:t>
            </w:r>
          </w:p>
        </w:tc>
      </w:tr>
      <w:tr w:rsidR="0049447E" w:rsidRPr="0049447E" w14:paraId="1DF2696D" w14:textId="77777777" w:rsidTr="00577AE1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hideMark/>
          </w:tcPr>
          <w:p w14:paraId="65633467" w14:textId="77777777" w:rsidR="0049447E" w:rsidRPr="0049447E" w:rsidRDefault="0049447E" w:rsidP="0049447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ALTA VERAPAZ</w:t>
            </w:r>
          </w:p>
        </w:tc>
        <w:tc>
          <w:tcPr>
            <w:tcW w:w="1072" w:type="pct"/>
            <w:noWrap/>
            <w:vAlign w:val="center"/>
            <w:hideMark/>
          </w:tcPr>
          <w:p w14:paraId="29DE483C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47,909,877.00</w:t>
            </w:r>
          </w:p>
        </w:tc>
        <w:tc>
          <w:tcPr>
            <w:tcW w:w="855" w:type="pct"/>
            <w:noWrap/>
            <w:vAlign w:val="center"/>
            <w:hideMark/>
          </w:tcPr>
          <w:p w14:paraId="4F85E017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47,939,877.00</w:t>
            </w:r>
          </w:p>
        </w:tc>
        <w:tc>
          <w:tcPr>
            <w:tcW w:w="778" w:type="pct"/>
            <w:noWrap/>
            <w:vAlign w:val="center"/>
            <w:hideMark/>
          </w:tcPr>
          <w:p w14:paraId="5DF2B855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2,452,584.42</w:t>
            </w:r>
          </w:p>
        </w:tc>
        <w:tc>
          <w:tcPr>
            <w:tcW w:w="855" w:type="pct"/>
            <w:noWrap/>
            <w:vAlign w:val="center"/>
            <w:hideMark/>
          </w:tcPr>
          <w:p w14:paraId="439676E3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45,487,292.58</w:t>
            </w:r>
          </w:p>
        </w:tc>
        <w:tc>
          <w:tcPr>
            <w:tcW w:w="332" w:type="pct"/>
            <w:noWrap/>
            <w:vAlign w:val="center"/>
            <w:hideMark/>
          </w:tcPr>
          <w:p w14:paraId="7E5BAC6A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5.12</w:t>
            </w:r>
          </w:p>
        </w:tc>
      </w:tr>
      <w:tr w:rsidR="0049447E" w:rsidRPr="0049447E" w14:paraId="0C38E364" w14:textId="77777777" w:rsidTr="00577A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hideMark/>
          </w:tcPr>
          <w:p w14:paraId="77C34B71" w14:textId="77777777" w:rsidR="0049447E" w:rsidRPr="0049447E" w:rsidRDefault="0049447E" w:rsidP="0049447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REGIÓN III NORORIENTE</w:t>
            </w:r>
          </w:p>
        </w:tc>
        <w:tc>
          <w:tcPr>
            <w:tcW w:w="1072" w:type="pct"/>
            <w:vAlign w:val="center"/>
            <w:hideMark/>
          </w:tcPr>
          <w:p w14:paraId="1A322DE2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60,362,880.00</w:t>
            </w:r>
          </w:p>
        </w:tc>
        <w:tc>
          <w:tcPr>
            <w:tcW w:w="855" w:type="pct"/>
            <w:vAlign w:val="center"/>
            <w:hideMark/>
          </w:tcPr>
          <w:p w14:paraId="1216E616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62,682,895.00</w:t>
            </w:r>
          </w:p>
        </w:tc>
        <w:tc>
          <w:tcPr>
            <w:tcW w:w="778" w:type="pct"/>
            <w:vAlign w:val="center"/>
            <w:hideMark/>
          </w:tcPr>
          <w:p w14:paraId="13858933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3,588,012.90</w:t>
            </w:r>
          </w:p>
        </w:tc>
        <w:tc>
          <w:tcPr>
            <w:tcW w:w="855" w:type="pct"/>
            <w:vAlign w:val="center"/>
            <w:hideMark/>
          </w:tcPr>
          <w:p w14:paraId="04ED2DA4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59,094,882.10</w:t>
            </w:r>
          </w:p>
        </w:tc>
        <w:tc>
          <w:tcPr>
            <w:tcW w:w="332" w:type="pct"/>
            <w:noWrap/>
            <w:vAlign w:val="center"/>
            <w:hideMark/>
          </w:tcPr>
          <w:p w14:paraId="19FCA454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5.72</w:t>
            </w:r>
          </w:p>
        </w:tc>
      </w:tr>
      <w:tr w:rsidR="0049447E" w:rsidRPr="0049447E" w14:paraId="37253F13" w14:textId="77777777" w:rsidTr="00577AE1">
        <w:trPr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hideMark/>
          </w:tcPr>
          <w:p w14:paraId="7D7821A1" w14:textId="77777777" w:rsidR="0049447E" w:rsidRPr="0049447E" w:rsidRDefault="0049447E" w:rsidP="0049447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EL PROGRESO</w:t>
            </w:r>
          </w:p>
        </w:tc>
        <w:tc>
          <w:tcPr>
            <w:tcW w:w="1072" w:type="pct"/>
            <w:noWrap/>
            <w:vAlign w:val="center"/>
            <w:hideMark/>
          </w:tcPr>
          <w:p w14:paraId="04AF276F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13,503,075.00</w:t>
            </w:r>
          </w:p>
        </w:tc>
        <w:tc>
          <w:tcPr>
            <w:tcW w:w="855" w:type="pct"/>
            <w:noWrap/>
            <w:vAlign w:val="center"/>
            <w:hideMark/>
          </w:tcPr>
          <w:p w14:paraId="4E88903C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12,951,075.00</w:t>
            </w:r>
          </w:p>
        </w:tc>
        <w:tc>
          <w:tcPr>
            <w:tcW w:w="778" w:type="pct"/>
            <w:noWrap/>
            <w:vAlign w:val="center"/>
            <w:hideMark/>
          </w:tcPr>
          <w:p w14:paraId="68122F80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795,694.54</w:t>
            </w:r>
          </w:p>
        </w:tc>
        <w:tc>
          <w:tcPr>
            <w:tcW w:w="855" w:type="pct"/>
            <w:noWrap/>
            <w:vAlign w:val="center"/>
            <w:hideMark/>
          </w:tcPr>
          <w:p w14:paraId="1CB53C4F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12,155,380.46</w:t>
            </w:r>
          </w:p>
        </w:tc>
        <w:tc>
          <w:tcPr>
            <w:tcW w:w="332" w:type="pct"/>
            <w:noWrap/>
            <w:vAlign w:val="center"/>
            <w:hideMark/>
          </w:tcPr>
          <w:p w14:paraId="6FD7715F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6.14</w:t>
            </w:r>
          </w:p>
        </w:tc>
      </w:tr>
      <w:tr w:rsidR="0049447E" w:rsidRPr="0049447E" w14:paraId="412E5B46" w14:textId="77777777" w:rsidTr="00577A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hideMark/>
          </w:tcPr>
          <w:p w14:paraId="2AF19598" w14:textId="77777777" w:rsidR="0049447E" w:rsidRPr="0049447E" w:rsidRDefault="0049447E" w:rsidP="0049447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IZABAL</w:t>
            </w:r>
          </w:p>
        </w:tc>
        <w:tc>
          <w:tcPr>
            <w:tcW w:w="1072" w:type="pct"/>
            <w:noWrap/>
            <w:vAlign w:val="center"/>
            <w:hideMark/>
          </w:tcPr>
          <w:p w14:paraId="1104ABF5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13,349,950.00</w:t>
            </w:r>
          </w:p>
        </w:tc>
        <w:tc>
          <w:tcPr>
            <w:tcW w:w="855" w:type="pct"/>
            <w:noWrap/>
            <w:vAlign w:val="center"/>
            <w:hideMark/>
          </w:tcPr>
          <w:p w14:paraId="7B459145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17,151,965.00</w:t>
            </w:r>
          </w:p>
        </w:tc>
        <w:tc>
          <w:tcPr>
            <w:tcW w:w="778" w:type="pct"/>
            <w:noWrap/>
            <w:vAlign w:val="center"/>
            <w:hideMark/>
          </w:tcPr>
          <w:p w14:paraId="36E2F7E8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834,391.02</w:t>
            </w:r>
          </w:p>
        </w:tc>
        <w:tc>
          <w:tcPr>
            <w:tcW w:w="855" w:type="pct"/>
            <w:noWrap/>
            <w:vAlign w:val="center"/>
            <w:hideMark/>
          </w:tcPr>
          <w:p w14:paraId="3C4D523A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16,317,573.98</w:t>
            </w:r>
          </w:p>
        </w:tc>
        <w:tc>
          <w:tcPr>
            <w:tcW w:w="332" w:type="pct"/>
            <w:noWrap/>
            <w:vAlign w:val="center"/>
            <w:hideMark/>
          </w:tcPr>
          <w:p w14:paraId="7D5857D4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4.86</w:t>
            </w:r>
          </w:p>
        </w:tc>
      </w:tr>
      <w:tr w:rsidR="0049447E" w:rsidRPr="0049447E" w14:paraId="3779853B" w14:textId="77777777" w:rsidTr="00577AE1">
        <w:trPr>
          <w:trHeight w:val="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hideMark/>
          </w:tcPr>
          <w:p w14:paraId="2A705EA1" w14:textId="77777777" w:rsidR="0049447E" w:rsidRPr="0049447E" w:rsidRDefault="0049447E" w:rsidP="0049447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ZACAPA</w:t>
            </w:r>
          </w:p>
        </w:tc>
        <w:tc>
          <w:tcPr>
            <w:tcW w:w="1072" w:type="pct"/>
            <w:noWrap/>
            <w:vAlign w:val="center"/>
            <w:hideMark/>
          </w:tcPr>
          <w:p w14:paraId="33EB03EE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18,056,763.00</w:t>
            </w:r>
          </w:p>
        </w:tc>
        <w:tc>
          <w:tcPr>
            <w:tcW w:w="855" w:type="pct"/>
            <w:noWrap/>
            <w:vAlign w:val="center"/>
            <w:hideMark/>
          </w:tcPr>
          <w:p w14:paraId="5A029933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17,591,763.00</w:t>
            </w:r>
          </w:p>
        </w:tc>
        <w:tc>
          <w:tcPr>
            <w:tcW w:w="778" w:type="pct"/>
            <w:noWrap/>
            <w:vAlign w:val="center"/>
            <w:hideMark/>
          </w:tcPr>
          <w:p w14:paraId="30BC2E44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1,067,036.74</w:t>
            </w:r>
          </w:p>
        </w:tc>
        <w:tc>
          <w:tcPr>
            <w:tcW w:w="855" w:type="pct"/>
            <w:noWrap/>
            <w:vAlign w:val="center"/>
            <w:hideMark/>
          </w:tcPr>
          <w:p w14:paraId="3E47C065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16,524,726.26</w:t>
            </w:r>
          </w:p>
        </w:tc>
        <w:tc>
          <w:tcPr>
            <w:tcW w:w="332" w:type="pct"/>
            <w:noWrap/>
            <w:vAlign w:val="center"/>
            <w:hideMark/>
          </w:tcPr>
          <w:p w14:paraId="61ACA66D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6.07</w:t>
            </w:r>
          </w:p>
        </w:tc>
      </w:tr>
      <w:tr w:rsidR="0049447E" w:rsidRPr="0049447E" w14:paraId="0AFB479A" w14:textId="77777777" w:rsidTr="00577A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hideMark/>
          </w:tcPr>
          <w:p w14:paraId="4BF8F5E9" w14:textId="77777777" w:rsidR="0049447E" w:rsidRPr="0049447E" w:rsidRDefault="0049447E" w:rsidP="0049447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CHIQUIMULA</w:t>
            </w:r>
          </w:p>
        </w:tc>
        <w:tc>
          <w:tcPr>
            <w:tcW w:w="1072" w:type="pct"/>
            <w:noWrap/>
            <w:vAlign w:val="center"/>
            <w:hideMark/>
          </w:tcPr>
          <w:p w14:paraId="28FEBE71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15,453,092.00</w:t>
            </w:r>
          </w:p>
        </w:tc>
        <w:tc>
          <w:tcPr>
            <w:tcW w:w="855" w:type="pct"/>
            <w:noWrap/>
            <w:vAlign w:val="center"/>
            <w:hideMark/>
          </w:tcPr>
          <w:p w14:paraId="4FDCC3E0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14,988,092.00</w:t>
            </w:r>
          </w:p>
        </w:tc>
        <w:tc>
          <w:tcPr>
            <w:tcW w:w="778" w:type="pct"/>
            <w:noWrap/>
            <w:vAlign w:val="center"/>
            <w:hideMark/>
          </w:tcPr>
          <w:p w14:paraId="63534582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890,890.60</w:t>
            </w:r>
          </w:p>
        </w:tc>
        <w:tc>
          <w:tcPr>
            <w:tcW w:w="855" w:type="pct"/>
            <w:noWrap/>
            <w:vAlign w:val="center"/>
            <w:hideMark/>
          </w:tcPr>
          <w:p w14:paraId="0C9E83F7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14,097,201.40</w:t>
            </w:r>
          </w:p>
        </w:tc>
        <w:tc>
          <w:tcPr>
            <w:tcW w:w="332" w:type="pct"/>
            <w:noWrap/>
            <w:vAlign w:val="center"/>
            <w:hideMark/>
          </w:tcPr>
          <w:p w14:paraId="3839583F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5.94</w:t>
            </w:r>
          </w:p>
        </w:tc>
      </w:tr>
      <w:tr w:rsidR="0049447E" w:rsidRPr="0049447E" w14:paraId="001F0BAA" w14:textId="77777777" w:rsidTr="00577AE1">
        <w:trPr>
          <w:trHeight w:val="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hideMark/>
          </w:tcPr>
          <w:p w14:paraId="64F682D6" w14:textId="77777777" w:rsidR="0049447E" w:rsidRPr="0049447E" w:rsidRDefault="0049447E" w:rsidP="0049447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REGIÓN IV SURORIENTE</w:t>
            </w:r>
          </w:p>
        </w:tc>
        <w:tc>
          <w:tcPr>
            <w:tcW w:w="1072" w:type="pct"/>
            <w:vAlign w:val="center"/>
            <w:hideMark/>
          </w:tcPr>
          <w:p w14:paraId="600625CE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47,725,501.00</w:t>
            </w:r>
          </w:p>
        </w:tc>
        <w:tc>
          <w:tcPr>
            <w:tcW w:w="855" w:type="pct"/>
            <w:vAlign w:val="center"/>
            <w:hideMark/>
          </w:tcPr>
          <w:p w14:paraId="66E53669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46,737,501.00</w:t>
            </w:r>
          </w:p>
        </w:tc>
        <w:tc>
          <w:tcPr>
            <w:tcW w:w="778" w:type="pct"/>
            <w:vAlign w:val="center"/>
            <w:hideMark/>
          </w:tcPr>
          <w:p w14:paraId="02654D8A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3,139,886.87</w:t>
            </w:r>
          </w:p>
        </w:tc>
        <w:tc>
          <w:tcPr>
            <w:tcW w:w="855" w:type="pct"/>
            <w:vAlign w:val="center"/>
            <w:hideMark/>
          </w:tcPr>
          <w:p w14:paraId="035C501F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43,597,614.13</w:t>
            </w:r>
          </w:p>
        </w:tc>
        <w:tc>
          <w:tcPr>
            <w:tcW w:w="332" w:type="pct"/>
            <w:noWrap/>
            <w:vAlign w:val="center"/>
            <w:hideMark/>
          </w:tcPr>
          <w:p w14:paraId="077A7675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6.72</w:t>
            </w:r>
          </w:p>
        </w:tc>
      </w:tr>
      <w:tr w:rsidR="0049447E" w:rsidRPr="0049447E" w14:paraId="02130028" w14:textId="77777777" w:rsidTr="00577A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hideMark/>
          </w:tcPr>
          <w:p w14:paraId="420F2093" w14:textId="77777777" w:rsidR="0049447E" w:rsidRPr="0049447E" w:rsidRDefault="0049447E" w:rsidP="0049447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SANTA ROSA</w:t>
            </w:r>
          </w:p>
        </w:tc>
        <w:tc>
          <w:tcPr>
            <w:tcW w:w="1072" w:type="pct"/>
            <w:noWrap/>
            <w:vAlign w:val="center"/>
            <w:hideMark/>
          </w:tcPr>
          <w:p w14:paraId="59617398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16,110,058.00</w:t>
            </w:r>
          </w:p>
        </w:tc>
        <w:tc>
          <w:tcPr>
            <w:tcW w:w="855" w:type="pct"/>
            <w:noWrap/>
            <w:vAlign w:val="center"/>
            <w:hideMark/>
          </w:tcPr>
          <w:p w14:paraId="0A9C831C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15,826,058.00</w:t>
            </w:r>
          </w:p>
        </w:tc>
        <w:tc>
          <w:tcPr>
            <w:tcW w:w="778" w:type="pct"/>
            <w:noWrap/>
            <w:vAlign w:val="center"/>
            <w:hideMark/>
          </w:tcPr>
          <w:p w14:paraId="315E8A70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844,822.58</w:t>
            </w:r>
          </w:p>
        </w:tc>
        <w:tc>
          <w:tcPr>
            <w:tcW w:w="855" w:type="pct"/>
            <w:noWrap/>
            <w:vAlign w:val="center"/>
            <w:hideMark/>
          </w:tcPr>
          <w:p w14:paraId="12F1A62F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14,981,235.42</w:t>
            </w:r>
          </w:p>
        </w:tc>
        <w:tc>
          <w:tcPr>
            <w:tcW w:w="332" w:type="pct"/>
            <w:noWrap/>
            <w:vAlign w:val="center"/>
            <w:hideMark/>
          </w:tcPr>
          <w:p w14:paraId="5B811517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5.34</w:t>
            </w:r>
          </w:p>
        </w:tc>
      </w:tr>
      <w:tr w:rsidR="0049447E" w:rsidRPr="0049447E" w14:paraId="1915FC14" w14:textId="77777777" w:rsidTr="00577AE1">
        <w:trPr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hideMark/>
          </w:tcPr>
          <w:p w14:paraId="2DF9A81E" w14:textId="77777777" w:rsidR="0049447E" w:rsidRPr="0049447E" w:rsidRDefault="0049447E" w:rsidP="0049447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JALAPA</w:t>
            </w:r>
          </w:p>
        </w:tc>
        <w:tc>
          <w:tcPr>
            <w:tcW w:w="1072" w:type="pct"/>
            <w:noWrap/>
            <w:vAlign w:val="center"/>
            <w:hideMark/>
          </w:tcPr>
          <w:p w14:paraId="5DB35978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13,507,270.00</w:t>
            </w:r>
          </w:p>
        </w:tc>
        <w:tc>
          <w:tcPr>
            <w:tcW w:w="855" w:type="pct"/>
            <w:noWrap/>
            <w:vAlign w:val="center"/>
            <w:hideMark/>
          </w:tcPr>
          <w:p w14:paraId="447C47E1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12,773,270.00</w:t>
            </w:r>
          </w:p>
        </w:tc>
        <w:tc>
          <w:tcPr>
            <w:tcW w:w="778" w:type="pct"/>
            <w:noWrap/>
            <w:vAlign w:val="center"/>
            <w:hideMark/>
          </w:tcPr>
          <w:p w14:paraId="6EDE632B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837,592.93</w:t>
            </w:r>
          </w:p>
        </w:tc>
        <w:tc>
          <w:tcPr>
            <w:tcW w:w="855" w:type="pct"/>
            <w:noWrap/>
            <w:vAlign w:val="center"/>
            <w:hideMark/>
          </w:tcPr>
          <w:p w14:paraId="648F600E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11,935,677.07</w:t>
            </w:r>
          </w:p>
        </w:tc>
        <w:tc>
          <w:tcPr>
            <w:tcW w:w="332" w:type="pct"/>
            <w:noWrap/>
            <w:vAlign w:val="center"/>
            <w:hideMark/>
          </w:tcPr>
          <w:p w14:paraId="6B64E79A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6.56</w:t>
            </w:r>
          </w:p>
        </w:tc>
      </w:tr>
      <w:tr w:rsidR="0049447E" w:rsidRPr="0049447E" w14:paraId="35F30660" w14:textId="77777777" w:rsidTr="00577A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hideMark/>
          </w:tcPr>
          <w:p w14:paraId="7B744BED" w14:textId="77777777" w:rsidR="0049447E" w:rsidRPr="0049447E" w:rsidRDefault="0049447E" w:rsidP="0049447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JUTIAPA</w:t>
            </w:r>
          </w:p>
        </w:tc>
        <w:tc>
          <w:tcPr>
            <w:tcW w:w="1072" w:type="pct"/>
            <w:noWrap/>
            <w:vAlign w:val="center"/>
            <w:hideMark/>
          </w:tcPr>
          <w:p w14:paraId="3791B9EF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18,108,173.00</w:t>
            </w:r>
          </w:p>
        </w:tc>
        <w:tc>
          <w:tcPr>
            <w:tcW w:w="855" w:type="pct"/>
            <w:noWrap/>
            <w:vAlign w:val="center"/>
            <w:hideMark/>
          </w:tcPr>
          <w:p w14:paraId="6C96E2F5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18,138,173.00</w:t>
            </w:r>
          </w:p>
        </w:tc>
        <w:tc>
          <w:tcPr>
            <w:tcW w:w="778" w:type="pct"/>
            <w:noWrap/>
            <w:vAlign w:val="center"/>
            <w:hideMark/>
          </w:tcPr>
          <w:p w14:paraId="738DC8BD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1,457,471.36</w:t>
            </w:r>
          </w:p>
        </w:tc>
        <w:tc>
          <w:tcPr>
            <w:tcW w:w="855" w:type="pct"/>
            <w:noWrap/>
            <w:vAlign w:val="center"/>
            <w:hideMark/>
          </w:tcPr>
          <w:p w14:paraId="215ADEB1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16,680,701.64</w:t>
            </w:r>
          </w:p>
        </w:tc>
        <w:tc>
          <w:tcPr>
            <w:tcW w:w="332" w:type="pct"/>
            <w:noWrap/>
            <w:vAlign w:val="center"/>
            <w:hideMark/>
          </w:tcPr>
          <w:p w14:paraId="361DF2A9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8.04</w:t>
            </w:r>
          </w:p>
        </w:tc>
      </w:tr>
      <w:tr w:rsidR="0049447E" w:rsidRPr="0049447E" w14:paraId="0C459DA2" w14:textId="77777777" w:rsidTr="00577AE1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hideMark/>
          </w:tcPr>
          <w:p w14:paraId="47486791" w14:textId="77777777" w:rsidR="0049447E" w:rsidRPr="0049447E" w:rsidRDefault="0049447E" w:rsidP="0049447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REGIÓN V CENTRAL</w:t>
            </w:r>
          </w:p>
        </w:tc>
        <w:tc>
          <w:tcPr>
            <w:tcW w:w="1072" w:type="pct"/>
            <w:vAlign w:val="center"/>
            <w:hideMark/>
          </w:tcPr>
          <w:p w14:paraId="3FBA0596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50,925,819.00</w:t>
            </w:r>
          </w:p>
        </w:tc>
        <w:tc>
          <w:tcPr>
            <w:tcW w:w="855" w:type="pct"/>
            <w:vAlign w:val="center"/>
            <w:hideMark/>
          </w:tcPr>
          <w:p w14:paraId="5E751226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56,542,021.00</w:t>
            </w:r>
          </w:p>
        </w:tc>
        <w:tc>
          <w:tcPr>
            <w:tcW w:w="778" w:type="pct"/>
            <w:vAlign w:val="center"/>
            <w:hideMark/>
          </w:tcPr>
          <w:p w14:paraId="4C4620A8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3,057,151.46</w:t>
            </w:r>
          </w:p>
        </w:tc>
        <w:tc>
          <w:tcPr>
            <w:tcW w:w="855" w:type="pct"/>
            <w:vAlign w:val="center"/>
            <w:hideMark/>
          </w:tcPr>
          <w:p w14:paraId="395FB99A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53,484,869.54</w:t>
            </w:r>
          </w:p>
        </w:tc>
        <w:tc>
          <w:tcPr>
            <w:tcW w:w="332" w:type="pct"/>
            <w:noWrap/>
            <w:vAlign w:val="center"/>
            <w:hideMark/>
          </w:tcPr>
          <w:p w14:paraId="28602A5B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5.41</w:t>
            </w:r>
          </w:p>
        </w:tc>
      </w:tr>
      <w:tr w:rsidR="0049447E" w:rsidRPr="0049447E" w14:paraId="69A8504E" w14:textId="77777777" w:rsidTr="00577A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hideMark/>
          </w:tcPr>
          <w:p w14:paraId="65BD08A5" w14:textId="77777777" w:rsidR="0049447E" w:rsidRPr="0049447E" w:rsidRDefault="0049447E" w:rsidP="0049447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SACATEPÉQUEZ</w:t>
            </w:r>
          </w:p>
        </w:tc>
        <w:tc>
          <w:tcPr>
            <w:tcW w:w="1072" w:type="pct"/>
            <w:noWrap/>
            <w:vAlign w:val="center"/>
            <w:hideMark/>
          </w:tcPr>
          <w:p w14:paraId="20019602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17,114,697.00</w:t>
            </w:r>
          </w:p>
        </w:tc>
        <w:tc>
          <w:tcPr>
            <w:tcW w:w="855" w:type="pct"/>
            <w:noWrap/>
            <w:vAlign w:val="center"/>
            <w:hideMark/>
          </w:tcPr>
          <w:p w14:paraId="77E48C10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17,056,697.00</w:t>
            </w:r>
          </w:p>
        </w:tc>
        <w:tc>
          <w:tcPr>
            <w:tcW w:w="778" w:type="pct"/>
            <w:noWrap/>
            <w:vAlign w:val="center"/>
            <w:hideMark/>
          </w:tcPr>
          <w:p w14:paraId="15DE2AA4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1,119,007.42</w:t>
            </w:r>
          </w:p>
        </w:tc>
        <w:tc>
          <w:tcPr>
            <w:tcW w:w="855" w:type="pct"/>
            <w:noWrap/>
            <w:vAlign w:val="center"/>
            <w:hideMark/>
          </w:tcPr>
          <w:p w14:paraId="07168D8E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15,937,689.58</w:t>
            </w:r>
          </w:p>
        </w:tc>
        <w:tc>
          <w:tcPr>
            <w:tcW w:w="332" w:type="pct"/>
            <w:noWrap/>
            <w:vAlign w:val="center"/>
            <w:hideMark/>
          </w:tcPr>
          <w:p w14:paraId="07412801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6.56</w:t>
            </w:r>
          </w:p>
        </w:tc>
      </w:tr>
      <w:tr w:rsidR="0049447E" w:rsidRPr="0049447E" w14:paraId="5EF8428E" w14:textId="77777777" w:rsidTr="00577AE1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hideMark/>
          </w:tcPr>
          <w:p w14:paraId="791DA509" w14:textId="77777777" w:rsidR="0049447E" w:rsidRPr="0049447E" w:rsidRDefault="0049447E" w:rsidP="0049447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CHIMALTENANGO</w:t>
            </w:r>
          </w:p>
        </w:tc>
        <w:tc>
          <w:tcPr>
            <w:tcW w:w="1072" w:type="pct"/>
            <w:noWrap/>
            <w:vAlign w:val="center"/>
            <w:hideMark/>
          </w:tcPr>
          <w:p w14:paraId="01514F45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16,999,436.00</w:t>
            </w:r>
          </w:p>
        </w:tc>
        <w:tc>
          <w:tcPr>
            <w:tcW w:w="855" w:type="pct"/>
            <w:noWrap/>
            <w:vAlign w:val="center"/>
            <w:hideMark/>
          </w:tcPr>
          <w:p w14:paraId="275ACD6E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22,774,638.00</w:t>
            </w:r>
          </w:p>
        </w:tc>
        <w:tc>
          <w:tcPr>
            <w:tcW w:w="778" w:type="pct"/>
            <w:noWrap/>
            <w:vAlign w:val="center"/>
            <w:hideMark/>
          </w:tcPr>
          <w:p w14:paraId="6187B3C0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1,033,574.87</w:t>
            </w:r>
          </w:p>
        </w:tc>
        <w:tc>
          <w:tcPr>
            <w:tcW w:w="855" w:type="pct"/>
            <w:noWrap/>
            <w:vAlign w:val="center"/>
            <w:hideMark/>
          </w:tcPr>
          <w:p w14:paraId="2E07BA56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21,741,063.13</w:t>
            </w:r>
          </w:p>
        </w:tc>
        <w:tc>
          <w:tcPr>
            <w:tcW w:w="332" w:type="pct"/>
            <w:noWrap/>
            <w:vAlign w:val="center"/>
            <w:hideMark/>
          </w:tcPr>
          <w:p w14:paraId="79842E7C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4.54</w:t>
            </w:r>
          </w:p>
        </w:tc>
      </w:tr>
      <w:tr w:rsidR="0049447E" w:rsidRPr="0049447E" w14:paraId="28C32D78" w14:textId="77777777" w:rsidTr="00577A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hideMark/>
          </w:tcPr>
          <w:p w14:paraId="751E36FF" w14:textId="77777777" w:rsidR="0049447E" w:rsidRPr="0049447E" w:rsidRDefault="0049447E" w:rsidP="0049447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ESCUINTLA</w:t>
            </w:r>
          </w:p>
        </w:tc>
        <w:tc>
          <w:tcPr>
            <w:tcW w:w="1072" w:type="pct"/>
            <w:noWrap/>
            <w:vAlign w:val="center"/>
            <w:hideMark/>
          </w:tcPr>
          <w:p w14:paraId="2330C6AE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16,811,686.00</w:t>
            </w:r>
          </w:p>
        </w:tc>
        <w:tc>
          <w:tcPr>
            <w:tcW w:w="855" w:type="pct"/>
            <w:noWrap/>
            <w:vAlign w:val="center"/>
            <w:hideMark/>
          </w:tcPr>
          <w:p w14:paraId="2142C65F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16,710,686.00</w:t>
            </w:r>
          </w:p>
        </w:tc>
        <w:tc>
          <w:tcPr>
            <w:tcW w:w="778" w:type="pct"/>
            <w:noWrap/>
            <w:vAlign w:val="center"/>
            <w:hideMark/>
          </w:tcPr>
          <w:p w14:paraId="19C0F717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904,569.17</w:t>
            </w:r>
          </w:p>
        </w:tc>
        <w:tc>
          <w:tcPr>
            <w:tcW w:w="855" w:type="pct"/>
            <w:noWrap/>
            <w:vAlign w:val="center"/>
            <w:hideMark/>
          </w:tcPr>
          <w:p w14:paraId="1AD3F943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15,806,116.83</w:t>
            </w:r>
          </w:p>
        </w:tc>
        <w:tc>
          <w:tcPr>
            <w:tcW w:w="332" w:type="pct"/>
            <w:noWrap/>
            <w:vAlign w:val="center"/>
            <w:hideMark/>
          </w:tcPr>
          <w:p w14:paraId="510E32E4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5.41</w:t>
            </w:r>
          </w:p>
        </w:tc>
      </w:tr>
      <w:tr w:rsidR="0049447E" w:rsidRPr="0049447E" w14:paraId="74DEF7A9" w14:textId="77777777" w:rsidTr="00577AE1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hideMark/>
          </w:tcPr>
          <w:p w14:paraId="62B429DC" w14:textId="77777777" w:rsidR="0049447E" w:rsidRPr="0049447E" w:rsidRDefault="0049447E" w:rsidP="0049447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REGIÓN VI SUROCCIDENTE</w:t>
            </w:r>
          </w:p>
        </w:tc>
        <w:tc>
          <w:tcPr>
            <w:tcW w:w="1072" w:type="pct"/>
            <w:vAlign w:val="center"/>
            <w:hideMark/>
          </w:tcPr>
          <w:p w14:paraId="34B6D1E3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166,983,263.00</w:t>
            </w:r>
          </w:p>
        </w:tc>
        <w:tc>
          <w:tcPr>
            <w:tcW w:w="855" w:type="pct"/>
            <w:vAlign w:val="center"/>
            <w:hideMark/>
          </w:tcPr>
          <w:p w14:paraId="649EB9B2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169,202,763.00</w:t>
            </w:r>
          </w:p>
        </w:tc>
        <w:tc>
          <w:tcPr>
            <w:tcW w:w="778" w:type="pct"/>
            <w:vAlign w:val="center"/>
            <w:hideMark/>
          </w:tcPr>
          <w:p w14:paraId="3846BF66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9,691,406.99</w:t>
            </w:r>
          </w:p>
        </w:tc>
        <w:tc>
          <w:tcPr>
            <w:tcW w:w="855" w:type="pct"/>
            <w:vAlign w:val="center"/>
            <w:hideMark/>
          </w:tcPr>
          <w:p w14:paraId="0D298ED0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159,511,356.01</w:t>
            </w:r>
          </w:p>
        </w:tc>
        <w:tc>
          <w:tcPr>
            <w:tcW w:w="332" w:type="pct"/>
            <w:noWrap/>
            <w:vAlign w:val="center"/>
            <w:hideMark/>
          </w:tcPr>
          <w:p w14:paraId="0E58847A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5.73</w:t>
            </w:r>
          </w:p>
        </w:tc>
      </w:tr>
      <w:tr w:rsidR="0049447E" w:rsidRPr="0049447E" w14:paraId="600DFCF9" w14:textId="77777777" w:rsidTr="00577A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hideMark/>
          </w:tcPr>
          <w:p w14:paraId="28D00934" w14:textId="77777777" w:rsidR="0049447E" w:rsidRPr="0049447E" w:rsidRDefault="0049447E" w:rsidP="0049447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SOLOLÁ</w:t>
            </w:r>
          </w:p>
        </w:tc>
        <w:tc>
          <w:tcPr>
            <w:tcW w:w="1072" w:type="pct"/>
            <w:noWrap/>
            <w:vAlign w:val="center"/>
            <w:hideMark/>
          </w:tcPr>
          <w:p w14:paraId="4FFDDEA4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45,362,720.00</w:t>
            </w:r>
          </w:p>
        </w:tc>
        <w:tc>
          <w:tcPr>
            <w:tcW w:w="855" w:type="pct"/>
            <w:noWrap/>
            <w:vAlign w:val="center"/>
            <w:hideMark/>
          </w:tcPr>
          <w:p w14:paraId="59530FBF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45,639,220.00</w:t>
            </w:r>
          </w:p>
        </w:tc>
        <w:tc>
          <w:tcPr>
            <w:tcW w:w="778" w:type="pct"/>
            <w:noWrap/>
            <w:vAlign w:val="center"/>
            <w:hideMark/>
          </w:tcPr>
          <w:p w14:paraId="628FE7E1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1,855,189.12</w:t>
            </w:r>
          </w:p>
        </w:tc>
        <w:tc>
          <w:tcPr>
            <w:tcW w:w="855" w:type="pct"/>
            <w:noWrap/>
            <w:vAlign w:val="center"/>
            <w:hideMark/>
          </w:tcPr>
          <w:p w14:paraId="45BF863E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43,784,030.88</w:t>
            </w:r>
          </w:p>
        </w:tc>
        <w:tc>
          <w:tcPr>
            <w:tcW w:w="332" w:type="pct"/>
            <w:noWrap/>
            <w:vAlign w:val="center"/>
            <w:hideMark/>
          </w:tcPr>
          <w:p w14:paraId="5F8DDAC1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4.06</w:t>
            </w:r>
          </w:p>
        </w:tc>
      </w:tr>
      <w:tr w:rsidR="0049447E" w:rsidRPr="0049447E" w14:paraId="3DB41245" w14:textId="77777777" w:rsidTr="00577AE1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hideMark/>
          </w:tcPr>
          <w:p w14:paraId="13AEB4A7" w14:textId="77777777" w:rsidR="0049447E" w:rsidRPr="0049447E" w:rsidRDefault="0049447E" w:rsidP="0049447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TOTONICAPÁN</w:t>
            </w:r>
          </w:p>
        </w:tc>
        <w:tc>
          <w:tcPr>
            <w:tcW w:w="1072" w:type="pct"/>
            <w:noWrap/>
            <w:vAlign w:val="center"/>
            <w:hideMark/>
          </w:tcPr>
          <w:p w14:paraId="30551621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13,427,762.00</w:t>
            </w:r>
          </w:p>
        </w:tc>
        <w:tc>
          <w:tcPr>
            <w:tcW w:w="855" w:type="pct"/>
            <w:noWrap/>
            <w:vAlign w:val="center"/>
            <w:hideMark/>
          </w:tcPr>
          <w:p w14:paraId="4B3EB0F3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12,831,762.00</w:t>
            </w:r>
          </w:p>
        </w:tc>
        <w:tc>
          <w:tcPr>
            <w:tcW w:w="778" w:type="pct"/>
            <w:noWrap/>
            <w:vAlign w:val="center"/>
            <w:hideMark/>
          </w:tcPr>
          <w:p w14:paraId="3F1746A0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760,437.99</w:t>
            </w:r>
          </w:p>
        </w:tc>
        <w:tc>
          <w:tcPr>
            <w:tcW w:w="855" w:type="pct"/>
            <w:noWrap/>
            <w:vAlign w:val="center"/>
            <w:hideMark/>
          </w:tcPr>
          <w:p w14:paraId="7AFD34A0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12,071,324.01</w:t>
            </w:r>
          </w:p>
        </w:tc>
        <w:tc>
          <w:tcPr>
            <w:tcW w:w="332" w:type="pct"/>
            <w:noWrap/>
            <w:vAlign w:val="center"/>
            <w:hideMark/>
          </w:tcPr>
          <w:p w14:paraId="5ED8C96C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5.93</w:t>
            </w:r>
          </w:p>
        </w:tc>
      </w:tr>
      <w:tr w:rsidR="0049447E" w:rsidRPr="0049447E" w14:paraId="68444F7E" w14:textId="77777777" w:rsidTr="00577A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hideMark/>
          </w:tcPr>
          <w:p w14:paraId="402DB955" w14:textId="77777777" w:rsidR="0049447E" w:rsidRPr="0049447E" w:rsidRDefault="0049447E" w:rsidP="0049447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QUETZALTENANGO</w:t>
            </w:r>
          </w:p>
        </w:tc>
        <w:tc>
          <w:tcPr>
            <w:tcW w:w="1072" w:type="pct"/>
            <w:noWrap/>
            <w:vAlign w:val="center"/>
            <w:hideMark/>
          </w:tcPr>
          <w:p w14:paraId="352BCAAB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23,714,599.00</w:t>
            </w:r>
          </w:p>
        </w:tc>
        <w:tc>
          <w:tcPr>
            <w:tcW w:w="855" w:type="pct"/>
            <w:noWrap/>
            <w:vAlign w:val="center"/>
            <w:hideMark/>
          </w:tcPr>
          <w:p w14:paraId="6C0AE553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24,560,599.00</w:t>
            </w:r>
          </w:p>
        </w:tc>
        <w:tc>
          <w:tcPr>
            <w:tcW w:w="778" w:type="pct"/>
            <w:noWrap/>
            <w:vAlign w:val="center"/>
            <w:hideMark/>
          </w:tcPr>
          <w:p w14:paraId="790C8DDF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1,662,869.38</w:t>
            </w:r>
          </w:p>
        </w:tc>
        <w:tc>
          <w:tcPr>
            <w:tcW w:w="855" w:type="pct"/>
            <w:noWrap/>
            <w:vAlign w:val="center"/>
            <w:hideMark/>
          </w:tcPr>
          <w:p w14:paraId="71AB936D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22,897,729.62</w:t>
            </w:r>
          </w:p>
        </w:tc>
        <w:tc>
          <w:tcPr>
            <w:tcW w:w="332" w:type="pct"/>
            <w:noWrap/>
            <w:vAlign w:val="center"/>
            <w:hideMark/>
          </w:tcPr>
          <w:p w14:paraId="5E43C0B2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6.77</w:t>
            </w:r>
          </w:p>
        </w:tc>
      </w:tr>
      <w:tr w:rsidR="0049447E" w:rsidRPr="0049447E" w14:paraId="122A9381" w14:textId="77777777" w:rsidTr="00577AE1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hideMark/>
          </w:tcPr>
          <w:p w14:paraId="1FAA8505" w14:textId="77777777" w:rsidR="0049447E" w:rsidRPr="0049447E" w:rsidRDefault="0049447E" w:rsidP="0049447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SUCHITEPÉQUEZ</w:t>
            </w:r>
          </w:p>
        </w:tc>
        <w:tc>
          <w:tcPr>
            <w:tcW w:w="1072" w:type="pct"/>
            <w:noWrap/>
            <w:vAlign w:val="center"/>
            <w:hideMark/>
          </w:tcPr>
          <w:p w14:paraId="6BBDC809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17,837,352.00</w:t>
            </w:r>
          </w:p>
        </w:tc>
        <w:tc>
          <w:tcPr>
            <w:tcW w:w="855" w:type="pct"/>
            <w:noWrap/>
            <w:vAlign w:val="center"/>
            <w:hideMark/>
          </w:tcPr>
          <w:p w14:paraId="6AAFFC73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18,344,352.00</w:t>
            </w:r>
          </w:p>
        </w:tc>
        <w:tc>
          <w:tcPr>
            <w:tcW w:w="778" w:type="pct"/>
            <w:noWrap/>
            <w:vAlign w:val="center"/>
            <w:hideMark/>
          </w:tcPr>
          <w:p w14:paraId="7C74B94A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1,254,111.59</w:t>
            </w:r>
          </w:p>
        </w:tc>
        <w:tc>
          <w:tcPr>
            <w:tcW w:w="855" w:type="pct"/>
            <w:noWrap/>
            <w:vAlign w:val="center"/>
            <w:hideMark/>
          </w:tcPr>
          <w:p w14:paraId="24F55335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17,090,240.41</w:t>
            </w:r>
          </w:p>
        </w:tc>
        <w:tc>
          <w:tcPr>
            <w:tcW w:w="332" w:type="pct"/>
            <w:noWrap/>
            <w:vAlign w:val="center"/>
            <w:hideMark/>
          </w:tcPr>
          <w:p w14:paraId="7285CD86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6.84</w:t>
            </w:r>
          </w:p>
        </w:tc>
      </w:tr>
      <w:tr w:rsidR="0049447E" w:rsidRPr="0049447E" w14:paraId="0FF7B87D" w14:textId="77777777" w:rsidTr="00577A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hideMark/>
          </w:tcPr>
          <w:p w14:paraId="06697F3A" w14:textId="77777777" w:rsidR="0049447E" w:rsidRPr="0049447E" w:rsidRDefault="0049447E" w:rsidP="0049447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RETALHULEU</w:t>
            </w:r>
          </w:p>
        </w:tc>
        <w:tc>
          <w:tcPr>
            <w:tcW w:w="1072" w:type="pct"/>
            <w:noWrap/>
            <w:vAlign w:val="center"/>
            <w:hideMark/>
          </w:tcPr>
          <w:p w14:paraId="184292DD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15,554,481.00</w:t>
            </w:r>
          </w:p>
        </w:tc>
        <w:tc>
          <w:tcPr>
            <w:tcW w:w="855" w:type="pct"/>
            <w:noWrap/>
            <w:vAlign w:val="center"/>
            <w:hideMark/>
          </w:tcPr>
          <w:p w14:paraId="4D08E401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14,771,481.00</w:t>
            </w:r>
          </w:p>
        </w:tc>
        <w:tc>
          <w:tcPr>
            <w:tcW w:w="778" w:type="pct"/>
            <w:noWrap/>
            <w:vAlign w:val="center"/>
            <w:hideMark/>
          </w:tcPr>
          <w:p w14:paraId="691FCB49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926,219.41</w:t>
            </w:r>
          </w:p>
        </w:tc>
        <w:tc>
          <w:tcPr>
            <w:tcW w:w="855" w:type="pct"/>
            <w:noWrap/>
            <w:vAlign w:val="center"/>
            <w:hideMark/>
          </w:tcPr>
          <w:p w14:paraId="03C68FF5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13,845,261.59</w:t>
            </w:r>
          </w:p>
        </w:tc>
        <w:tc>
          <w:tcPr>
            <w:tcW w:w="332" w:type="pct"/>
            <w:noWrap/>
            <w:vAlign w:val="center"/>
            <w:hideMark/>
          </w:tcPr>
          <w:p w14:paraId="738D54B6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6.27</w:t>
            </w:r>
          </w:p>
        </w:tc>
      </w:tr>
      <w:tr w:rsidR="0049447E" w:rsidRPr="0049447E" w14:paraId="1E351097" w14:textId="77777777" w:rsidTr="00577AE1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hideMark/>
          </w:tcPr>
          <w:p w14:paraId="2D6D5C51" w14:textId="77777777" w:rsidR="0049447E" w:rsidRPr="0049447E" w:rsidRDefault="0049447E" w:rsidP="0049447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SAN MARCOS</w:t>
            </w:r>
          </w:p>
        </w:tc>
        <w:tc>
          <w:tcPr>
            <w:tcW w:w="1072" w:type="pct"/>
            <w:noWrap/>
            <w:vAlign w:val="center"/>
            <w:hideMark/>
          </w:tcPr>
          <w:p w14:paraId="577B5F26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51,086,349.00</w:t>
            </w:r>
          </w:p>
        </w:tc>
        <w:tc>
          <w:tcPr>
            <w:tcW w:w="855" w:type="pct"/>
            <w:noWrap/>
            <w:vAlign w:val="center"/>
            <w:hideMark/>
          </w:tcPr>
          <w:p w14:paraId="32FE18D6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53,055,349.00</w:t>
            </w:r>
          </w:p>
        </w:tc>
        <w:tc>
          <w:tcPr>
            <w:tcW w:w="778" w:type="pct"/>
            <w:noWrap/>
            <w:vAlign w:val="center"/>
            <w:hideMark/>
          </w:tcPr>
          <w:p w14:paraId="590B9006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3,232,579.50</w:t>
            </w:r>
          </w:p>
        </w:tc>
        <w:tc>
          <w:tcPr>
            <w:tcW w:w="855" w:type="pct"/>
            <w:noWrap/>
            <w:vAlign w:val="center"/>
            <w:hideMark/>
          </w:tcPr>
          <w:p w14:paraId="2BA11E8E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49,822,769.50</w:t>
            </w:r>
          </w:p>
        </w:tc>
        <w:tc>
          <w:tcPr>
            <w:tcW w:w="332" w:type="pct"/>
            <w:noWrap/>
            <w:vAlign w:val="center"/>
            <w:hideMark/>
          </w:tcPr>
          <w:p w14:paraId="5F1E0866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6.09</w:t>
            </w:r>
          </w:p>
        </w:tc>
      </w:tr>
      <w:tr w:rsidR="0049447E" w:rsidRPr="0049447E" w14:paraId="216EEAB8" w14:textId="77777777" w:rsidTr="00577A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hideMark/>
          </w:tcPr>
          <w:p w14:paraId="74CA3B08" w14:textId="77777777" w:rsidR="0049447E" w:rsidRPr="0049447E" w:rsidRDefault="0049447E" w:rsidP="0049447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REGIÓN VII NOROCCIDENTE</w:t>
            </w:r>
          </w:p>
        </w:tc>
        <w:tc>
          <w:tcPr>
            <w:tcW w:w="1072" w:type="pct"/>
            <w:vAlign w:val="center"/>
            <w:hideMark/>
          </w:tcPr>
          <w:p w14:paraId="0D479B5E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180,257,653.00</w:t>
            </w:r>
          </w:p>
        </w:tc>
        <w:tc>
          <w:tcPr>
            <w:tcW w:w="855" w:type="pct"/>
            <w:vAlign w:val="center"/>
            <w:hideMark/>
          </w:tcPr>
          <w:p w14:paraId="0F202990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182,644,653.00</w:t>
            </w:r>
          </w:p>
        </w:tc>
        <w:tc>
          <w:tcPr>
            <w:tcW w:w="778" w:type="pct"/>
            <w:vAlign w:val="center"/>
            <w:hideMark/>
          </w:tcPr>
          <w:p w14:paraId="5FE72691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5,028,911.63</w:t>
            </w:r>
          </w:p>
        </w:tc>
        <w:tc>
          <w:tcPr>
            <w:tcW w:w="855" w:type="pct"/>
            <w:vAlign w:val="center"/>
            <w:hideMark/>
          </w:tcPr>
          <w:p w14:paraId="41BF7DCA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177,615,741.37</w:t>
            </w:r>
          </w:p>
        </w:tc>
        <w:tc>
          <w:tcPr>
            <w:tcW w:w="332" w:type="pct"/>
            <w:noWrap/>
            <w:vAlign w:val="center"/>
            <w:hideMark/>
          </w:tcPr>
          <w:p w14:paraId="6A49848C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2.75</w:t>
            </w:r>
          </w:p>
        </w:tc>
      </w:tr>
      <w:tr w:rsidR="0049447E" w:rsidRPr="0049447E" w14:paraId="6A428C40" w14:textId="77777777" w:rsidTr="00577AE1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hideMark/>
          </w:tcPr>
          <w:p w14:paraId="372F51FC" w14:textId="77777777" w:rsidR="0049447E" w:rsidRPr="0049447E" w:rsidRDefault="0049447E" w:rsidP="0049447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HUEHUETENANGO</w:t>
            </w:r>
          </w:p>
        </w:tc>
        <w:tc>
          <w:tcPr>
            <w:tcW w:w="1072" w:type="pct"/>
            <w:noWrap/>
            <w:vAlign w:val="center"/>
            <w:hideMark/>
          </w:tcPr>
          <w:p w14:paraId="2D6912C8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156,886,015.00</w:t>
            </w:r>
          </w:p>
        </w:tc>
        <w:tc>
          <w:tcPr>
            <w:tcW w:w="855" w:type="pct"/>
            <w:noWrap/>
            <w:vAlign w:val="center"/>
            <w:hideMark/>
          </w:tcPr>
          <w:p w14:paraId="33023B27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158,766,015.00</w:t>
            </w:r>
          </w:p>
        </w:tc>
        <w:tc>
          <w:tcPr>
            <w:tcW w:w="778" w:type="pct"/>
            <w:noWrap/>
            <w:vAlign w:val="center"/>
            <w:hideMark/>
          </w:tcPr>
          <w:p w14:paraId="77A41F5B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3,430,645.37</w:t>
            </w:r>
          </w:p>
        </w:tc>
        <w:tc>
          <w:tcPr>
            <w:tcW w:w="855" w:type="pct"/>
            <w:noWrap/>
            <w:vAlign w:val="center"/>
            <w:hideMark/>
          </w:tcPr>
          <w:p w14:paraId="6E53DE3E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155,335,369.63</w:t>
            </w:r>
          </w:p>
        </w:tc>
        <w:tc>
          <w:tcPr>
            <w:tcW w:w="332" w:type="pct"/>
            <w:noWrap/>
            <w:vAlign w:val="center"/>
            <w:hideMark/>
          </w:tcPr>
          <w:p w14:paraId="2281D7DA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2.16</w:t>
            </w:r>
          </w:p>
        </w:tc>
      </w:tr>
      <w:tr w:rsidR="0049447E" w:rsidRPr="0049447E" w14:paraId="2E1FC172" w14:textId="77777777" w:rsidTr="00577A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hideMark/>
          </w:tcPr>
          <w:p w14:paraId="160B6D16" w14:textId="2566E2C9" w:rsidR="0049447E" w:rsidRPr="0049447E" w:rsidRDefault="0049447E" w:rsidP="0049447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QUICH</w:t>
            </w:r>
            <w:r w:rsidR="00372983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É</w:t>
            </w:r>
          </w:p>
        </w:tc>
        <w:tc>
          <w:tcPr>
            <w:tcW w:w="1072" w:type="pct"/>
            <w:noWrap/>
            <w:vAlign w:val="center"/>
            <w:hideMark/>
          </w:tcPr>
          <w:p w14:paraId="4F64A5CE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23,371,638.00</w:t>
            </w:r>
          </w:p>
        </w:tc>
        <w:tc>
          <w:tcPr>
            <w:tcW w:w="855" w:type="pct"/>
            <w:noWrap/>
            <w:vAlign w:val="center"/>
            <w:hideMark/>
          </w:tcPr>
          <w:p w14:paraId="6339AE3E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23,878,638.00</w:t>
            </w:r>
          </w:p>
        </w:tc>
        <w:tc>
          <w:tcPr>
            <w:tcW w:w="778" w:type="pct"/>
            <w:noWrap/>
            <w:vAlign w:val="center"/>
            <w:hideMark/>
          </w:tcPr>
          <w:p w14:paraId="36DE7BA2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1,598,266.26</w:t>
            </w:r>
          </w:p>
        </w:tc>
        <w:tc>
          <w:tcPr>
            <w:tcW w:w="855" w:type="pct"/>
            <w:noWrap/>
            <w:vAlign w:val="center"/>
            <w:hideMark/>
          </w:tcPr>
          <w:p w14:paraId="1039BA0A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22,280,371.74</w:t>
            </w:r>
          </w:p>
        </w:tc>
        <w:tc>
          <w:tcPr>
            <w:tcW w:w="332" w:type="pct"/>
            <w:noWrap/>
            <w:vAlign w:val="center"/>
            <w:hideMark/>
          </w:tcPr>
          <w:p w14:paraId="11A2D05A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6.69</w:t>
            </w:r>
          </w:p>
        </w:tc>
      </w:tr>
      <w:tr w:rsidR="0049447E" w:rsidRPr="0049447E" w14:paraId="0CE300DC" w14:textId="77777777" w:rsidTr="00577AE1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hideMark/>
          </w:tcPr>
          <w:p w14:paraId="134D0776" w14:textId="77777777" w:rsidR="0049447E" w:rsidRPr="0049447E" w:rsidRDefault="0049447E" w:rsidP="0049447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REGIÓN VIII PETÉN</w:t>
            </w:r>
          </w:p>
        </w:tc>
        <w:tc>
          <w:tcPr>
            <w:tcW w:w="1072" w:type="pct"/>
            <w:vAlign w:val="center"/>
            <w:hideMark/>
          </w:tcPr>
          <w:p w14:paraId="0D23F391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68,553,424.00</w:t>
            </w:r>
          </w:p>
        </w:tc>
        <w:tc>
          <w:tcPr>
            <w:tcW w:w="855" w:type="pct"/>
            <w:vAlign w:val="center"/>
            <w:hideMark/>
          </w:tcPr>
          <w:p w14:paraId="3743AFE8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68,227,424.00</w:t>
            </w:r>
          </w:p>
        </w:tc>
        <w:tc>
          <w:tcPr>
            <w:tcW w:w="778" w:type="pct"/>
            <w:vAlign w:val="center"/>
            <w:hideMark/>
          </w:tcPr>
          <w:p w14:paraId="3AC033E5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4,168,799.87</w:t>
            </w:r>
          </w:p>
        </w:tc>
        <w:tc>
          <w:tcPr>
            <w:tcW w:w="855" w:type="pct"/>
            <w:vAlign w:val="center"/>
            <w:hideMark/>
          </w:tcPr>
          <w:p w14:paraId="7A939F25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64,058,624.13</w:t>
            </w:r>
          </w:p>
        </w:tc>
        <w:tc>
          <w:tcPr>
            <w:tcW w:w="332" w:type="pct"/>
            <w:noWrap/>
            <w:vAlign w:val="center"/>
            <w:hideMark/>
          </w:tcPr>
          <w:p w14:paraId="0C4D4F2C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6.11</w:t>
            </w:r>
          </w:p>
        </w:tc>
      </w:tr>
      <w:tr w:rsidR="0049447E" w:rsidRPr="0049447E" w14:paraId="01F83C33" w14:textId="77777777" w:rsidTr="00577A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hideMark/>
          </w:tcPr>
          <w:p w14:paraId="7BA4C266" w14:textId="77777777" w:rsidR="0049447E" w:rsidRPr="0049447E" w:rsidRDefault="0049447E" w:rsidP="0049447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PETÉN</w:t>
            </w:r>
          </w:p>
        </w:tc>
        <w:tc>
          <w:tcPr>
            <w:tcW w:w="1072" w:type="pct"/>
            <w:noWrap/>
            <w:vAlign w:val="center"/>
            <w:hideMark/>
          </w:tcPr>
          <w:p w14:paraId="7AC2B205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68,553,424.00</w:t>
            </w:r>
          </w:p>
        </w:tc>
        <w:tc>
          <w:tcPr>
            <w:tcW w:w="855" w:type="pct"/>
            <w:noWrap/>
            <w:vAlign w:val="center"/>
            <w:hideMark/>
          </w:tcPr>
          <w:p w14:paraId="1A346A79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68,227,424.00</w:t>
            </w:r>
          </w:p>
        </w:tc>
        <w:tc>
          <w:tcPr>
            <w:tcW w:w="778" w:type="pct"/>
            <w:noWrap/>
            <w:vAlign w:val="center"/>
            <w:hideMark/>
          </w:tcPr>
          <w:p w14:paraId="67E552C9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4,168,799.87</w:t>
            </w:r>
          </w:p>
        </w:tc>
        <w:tc>
          <w:tcPr>
            <w:tcW w:w="855" w:type="pct"/>
            <w:noWrap/>
            <w:vAlign w:val="center"/>
            <w:hideMark/>
          </w:tcPr>
          <w:p w14:paraId="63A5D703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64,058,624.13</w:t>
            </w:r>
          </w:p>
        </w:tc>
        <w:tc>
          <w:tcPr>
            <w:tcW w:w="332" w:type="pct"/>
            <w:noWrap/>
            <w:vAlign w:val="center"/>
            <w:hideMark/>
          </w:tcPr>
          <w:p w14:paraId="6C3680CD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6.11</w:t>
            </w:r>
          </w:p>
        </w:tc>
      </w:tr>
      <w:tr w:rsidR="0049447E" w:rsidRPr="0049447E" w14:paraId="5936C812" w14:textId="77777777" w:rsidTr="00577AE1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hideMark/>
          </w:tcPr>
          <w:p w14:paraId="2B2A3098" w14:textId="77777777" w:rsidR="0049447E" w:rsidRPr="0049447E" w:rsidRDefault="0049447E" w:rsidP="0049447E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MULTIREGIONAL</w:t>
            </w:r>
          </w:p>
        </w:tc>
        <w:tc>
          <w:tcPr>
            <w:tcW w:w="1072" w:type="pct"/>
            <w:vAlign w:val="center"/>
            <w:hideMark/>
          </w:tcPr>
          <w:p w14:paraId="0C96F650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30,000,000.00</w:t>
            </w:r>
          </w:p>
        </w:tc>
        <w:tc>
          <w:tcPr>
            <w:tcW w:w="855" w:type="pct"/>
            <w:vAlign w:val="center"/>
            <w:hideMark/>
          </w:tcPr>
          <w:p w14:paraId="1674234C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30,000,000.00</w:t>
            </w:r>
          </w:p>
        </w:tc>
        <w:tc>
          <w:tcPr>
            <w:tcW w:w="778" w:type="pct"/>
            <w:vAlign w:val="center"/>
            <w:hideMark/>
          </w:tcPr>
          <w:p w14:paraId="007AD1FC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4,000,000.00</w:t>
            </w:r>
          </w:p>
        </w:tc>
        <w:tc>
          <w:tcPr>
            <w:tcW w:w="855" w:type="pct"/>
            <w:vAlign w:val="center"/>
            <w:hideMark/>
          </w:tcPr>
          <w:p w14:paraId="02D66CF1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26,000,000.00</w:t>
            </w:r>
          </w:p>
        </w:tc>
        <w:tc>
          <w:tcPr>
            <w:tcW w:w="332" w:type="pct"/>
            <w:noWrap/>
            <w:vAlign w:val="center"/>
            <w:hideMark/>
          </w:tcPr>
          <w:p w14:paraId="771E1C76" w14:textId="77777777" w:rsidR="0049447E" w:rsidRPr="0049447E" w:rsidRDefault="0049447E" w:rsidP="004944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13.33</w:t>
            </w:r>
          </w:p>
        </w:tc>
      </w:tr>
      <w:tr w:rsidR="0049447E" w:rsidRPr="0049447E" w14:paraId="120DF8E5" w14:textId="77777777" w:rsidTr="00577A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hideMark/>
          </w:tcPr>
          <w:p w14:paraId="25A64D1B" w14:textId="77777777" w:rsidR="0049447E" w:rsidRPr="0049447E" w:rsidRDefault="0049447E" w:rsidP="0049447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MULTIREGIONAL</w:t>
            </w:r>
          </w:p>
        </w:tc>
        <w:tc>
          <w:tcPr>
            <w:tcW w:w="1072" w:type="pct"/>
            <w:noWrap/>
            <w:vAlign w:val="center"/>
            <w:hideMark/>
          </w:tcPr>
          <w:p w14:paraId="77E8D43B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30,000,000.00</w:t>
            </w:r>
          </w:p>
        </w:tc>
        <w:tc>
          <w:tcPr>
            <w:tcW w:w="855" w:type="pct"/>
            <w:noWrap/>
            <w:vAlign w:val="center"/>
            <w:hideMark/>
          </w:tcPr>
          <w:p w14:paraId="3A22C9F4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30,000,000.00</w:t>
            </w:r>
          </w:p>
        </w:tc>
        <w:tc>
          <w:tcPr>
            <w:tcW w:w="778" w:type="pct"/>
            <w:noWrap/>
            <w:vAlign w:val="center"/>
            <w:hideMark/>
          </w:tcPr>
          <w:p w14:paraId="63AA6C7B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4,000,000.00</w:t>
            </w:r>
          </w:p>
        </w:tc>
        <w:tc>
          <w:tcPr>
            <w:tcW w:w="855" w:type="pct"/>
            <w:noWrap/>
            <w:vAlign w:val="center"/>
            <w:hideMark/>
          </w:tcPr>
          <w:p w14:paraId="1C109888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26,000,000.00</w:t>
            </w:r>
          </w:p>
        </w:tc>
        <w:tc>
          <w:tcPr>
            <w:tcW w:w="332" w:type="pct"/>
            <w:noWrap/>
            <w:vAlign w:val="center"/>
            <w:hideMark/>
          </w:tcPr>
          <w:p w14:paraId="43B857D2" w14:textId="77777777" w:rsidR="0049447E" w:rsidRPr="0049447E" w:rsidRDefault="0049447E" w:rsidP="004944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9447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13.33</w:t>
            </w:r>
          </w:p>
        </w:tc>
      </w:tr>
    </w:tbl>
    <w:p w14:paraId="4A520CB9" w14:textId="77777777" w:rsidR="00962D65" w:rsidRDefault="00962D65" w:rsidP="001719AB">
      <w:pPr>
        <w:rPr>
          <w:rFonts w:cs="Times New Roman"/>
          <w:sz w:val="16"/>
          <w:szCs w:val="16"/>
        </w:rPr>
      </w:pPr>
      <w:r w:rsidRPr="00D8436D">
        <w:rPr>
          <w:rFonts w:cs="Times New Roman"/>
          <w:sz w:val="16"/>
          <w:szCs w:val="16"/>
        </w:rPr>
        <w:t>Fuente: SICOIN</w:t>
      </w:r>
    </w:p>
    <w:p w14:paraId="71F43DC0" w14:textId="77777777" w:rsidR="00921B2F" w:rsidRPr="00C5531D" w:rsidRDefault="00921B2F" w:rsidP="00C236C3">
      <w:pPr>
        <w:rPr>
          <w:b/>
          <w:bCs/>
          <w:noProof/>
          <w:color w:val="FF0000"/>
          <w:sz w:val="20"/>
          <w:szCs w:val="20"/>
        </w:rPr>
      </w:pPr>
    </w:p>
    <w:p w14:paraId="7538A8B3" w14:textId="0D0FF044" w:rsidR="00D8436D" w:rsidRDefault="00D8436D">
      <w:pPr>
        <w:rPr>
          <w:b/>
          <w:bCs/>
          <w:noProof/>
          <w:color w:val="FF0000"/>
          <w:sz w:val="20"/>
          <w:szCs w:val="20"/>
        </w:rPr>
      </w:pPr>
      <w:r>
        <w:rPr>
          <w:b/>
          <w:bCs/>
          <w:noProof/>
          <w:color w:val="FF0000"/>
          <w:sz w:val="20"/>
          <w:szCs w:val="20"/>
        </w:rPr>
        <w:br w:type="page"/>
      </w:r>
    </w:p>
    <w:p w14:paraId="3781147B" w14:textId="77777777" w:rsidR="00921B2F" w:rsidRDefault="00921B2F" w:rsidP="00C23DF6">
      <w:pPr>
        <w:jc w:val="center"/>
        <w:rPr>
          <w:b/>
          <w:bCs/>
          <w:noProof/>
          <w:color w:val="FF0000"/>
          <w:sz w:val="20"/>
          <w:szCs w:val="20"/>
        </w:rPr>
      </w:pPr>
    </w:p>
    <w:p w14:paraId="7F1CDF31" w14:textId="77777777" w:rsidR="00D8436D" w:rsidRDefault="00D8436D" w:rsidP="00C23DF6">
      <w:pPr>
        <w:jc w:val="center"/>
        <w:rPr>
          <w:b/>
          <w:bCs/>
          <w:noProof/>
          <w:color w:val="FF0000"/>
          <w:sz w:val="20"/>
          <w:szCs w:val="20"/>
        </w:rPr>
      </w:pPr>
    </w:p>
    <w:p w14:paraId="7281ED21" w14:textId="77777777" w:rsidR="00D8436D" w:rsidRDefault="00D8436D" w:rsidP="00C23DF6">
      <w:pPr>
        <w:jc w:val="center"/>
        <w:rPr>
          <w:b/>
          <w:bCs/>
          <w:noProof/>
          <w:color w:val="FF0000"/>
          <w:sz w:val="20"/>
          <w:szCs w:val="20"/>
        </w:rPr>
      </w:pPr>
    </w:p>
    <w:p w14:paraId="260D2FB2" w14:textId="4A592F7D" w:rsidR="00CD0BB3" w:rsidRPr="009C3BEA" w:rsidRDefault="00EE37FC" w:rsidP="007D6B54">
      <w:pPr>
        <w:jc w:val="center"/>
        <w:rPr>
          <w:b/>
          <w:bCs/>
          <w:noProof/>
          <w:sz w:val="20"/>
          <w:szCs w:val="20"/>
        </w:rPr>
      </w:pPr>
      <w:r w:rsidRPr="009C3BEA">
        <w:rPr>
          <w:b/>
          <w:bCs/>
          <w:noProof/>
          <w:sz w:val="20"/>
          <w:szCs w:val="20"/>
        </w:rPr>
        <w:t>Ma</w:t>
      </w:r>
      <w:r w:rsidR="00CD0BB3" w:rsidRPr="009C3BEA">
        <w:rPr>
          <w:b/>
          <w:bCs/>
          <w:noProof/>
          <w:sz w:val="20"/>
          <w:szCs w:val="20"/>
        </w:rPr>
        <w:t>pa de la República de Guatemala</w:t>
      </w:r>
      <w:r w:rsidR="00FE71A1" w:rsidRPr="009C3BEA">
        <w:rPr>
          <w:b/>
          <w:bCs/>
          <w:noProof/>
          <w:sz w:val="20"/>
          <w:szCs w:val="20"/>
        </w:rPr>
        <w:t xml:space="preserve"> </w:t>
      </w:r>
      <w:r w:rsidR="00DA334F" w:rsidRPr="009C3BEA">
        <w:rPr>
          <w:b/>
          <w:bCs/>
          <w:noProof/>
          <w:sz w:val="20"/>
          <w:szCs w:val="20"/>
        </w:rPr>
        <w:t>p</w:t>
      </w:r>
      <w:r w:rsidR="00FE71A1" w:rsidRPr="009C3BEA">
        <w:rPr>
          <w:b/>
          <w:bCs/>
          <w:noProof/>
          <w:sz w:val="20"/>
          <w:szCs w:val="20"/>
        </w:rPr>
        <w:t>or regiones y departamentos</w:t>
      </w:r>
    </w:p>
    <w:p w14:paraId="71D2E34B" w14:textId="77777777" w:rsidR="00005EEE" w:rsidRPr="00C5531D" w:rsidRDefault="00005EEE" w:rsidP="007D6B54">
      <w:pPr>
        <w:jc w:val="center"/>
        <w:rPr>
          <w:b/>
          <w:bCs/>
          <w:noProof/>
          <w:color w:val="FF0000"/>
          <w:sz w:val="20"/>
          <w:szCs w:val="20"/>
        </w:rPr>
      </w:pPr>
    </w:p>
    <w:p w14:paraId="47C36EF7" w14:textId="4DD11FD7" w:rsidR="005E33AB" w:rsidRPr="00C5531D" w:rsidRDefault="00005EEE" w:rsidP="008A5170">
      <w:pPr>
        <w:jc w:val="center"/>
        <w:rPr>
          <w:b/>
          <w:bCs/>
          <w:noProof/>
          <w:color w:val="FF0000"/>
          <w:sz w:val="20"/>
          <w:szCs w:val="20"/>
        </w:rPr>
      </w:pPr>
      <w:r>
        <w:rPr>
          <w:noProof/>
        </w:rPr>
        <w:drawing>
          <wp:inline distT="0" distB="0" distL="0" distR="0" wp14:anchorId="53ACFDDF" wp14:editId="564E68A1">
            <wp:extent cx="5953088" cy="5886450"/>
            <wp:effectExtent l="0" t="0" r="0" b="0"/>
            <wp:docPr id="143636855" name="Imagen 6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defined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9932" cy="5922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6837A1" w14:textId="157B4870" w:rsidR="002B5292" w:rsidRPr="009C3BEA" w:rsidRDefault="000C045F" w:rsidP="002B5292">
      <w:pPr>
        <w:rPr>
          <w:rFonts w:cs="Times New Roman"/>
          <w:b/>
          <w:sz w:val="16"/>
          <w:szCs w:val="16"/>
        </w:rPr>
      </w:pPr>
      <w:r>
        <w:rPr>
          <w:b/>
          <w:sz w:val="16"/>
          <w:szCs w:val="16"/>
        </w:rPr>
        <w:t xml:space="preserve">  </w:t>
      </w:r>
      <w:r w:rsidR="007673CA">
        <w:rPr>
          <w:b/>
          <w:sz w:val="16"/>
          <w:szCs w:val="16"/>
        </w:rPr>
        <w:t xml:space="preserve"> </w:t>
      </w:r>
      <w:r w:rsidR="002B5292" w:rsidRPr="009C3BEA">
        <w:rPr>
          <w:b/>
          <w:sz w:val="16"/>
          <w:szCs w:val="16"/>
        </w:rPr>
        <w:t>Fuente</w:t>
      </w:r>
      <w:r w:rsidR="002B5292" w:rsidRPr="009C3BEA">
        <w:rPr>
          <w:bCs/>
          <w:sz w:val="16"/>
          <w:szCs w:val="16"/>
        </w:rPr>
        <w:t xml:space="preserve">: </w:t>
      </w:r>
      <w:r w:rsidR="00005EEE" w:rsidRPr="009C3BEA">
        <w:rPr>
          <w:bCs/>
          <w:sz w:val="16"/>
          <w:szCs w:val="16"/>
        </w:rPr>
        <w:t>Wikipedia, enero de 2025</w:t>
      </w:r>
    </w:p>
    <w:p w14:paraId="69014290" w14:textId="77777777" w:rsidR="00DA73E1" w:rsidRPr="009C3BEA" w:rsidRDefault="00DA73E1" w:rsidP="00EE37FC">
      <w:pPr>
        <w:ind w:firstLine="720"/>
        <w:rPr>
          <w:rFonts w:cs="Times New Roman"/>
          <w:bCs/>
          <w:sz w:val="18"/>
          <w:szCs w:val="18"/>
        </w:rPr>
      </w:pPr>
    </w:p>
    <w:p w14:paraId="59BF3872" w14:textId="018CA764" w:rsidR="002B5292" w:rsidRDefault="002B5292" w:rsidP="00EE37FC">
      <w:pPr>
        <w:ind w:firstLine="720"/>
        <w:rPr>
          <w:rFonts w:cs="Times New Roman"/>
          <w:bCs/>
          <w:sz w:val="22"/>
          <w:szCs w:val="22"/>
        </w:rPr>
      </w:pPr>
      <w:r w:rsidRPr="009C3BEA">
        <w:rPr>
          <w:rFonts w:cs="Times New Roman"/>
          <w:bCs/>
          <w:sz w:val="22"/>
          <w:szCs w:val="22"/>
        </w:rPr>
        <w:t>Deferentemente,</w:t>
      </w:r>
    </w:p>
    <w:p w14:paraId="3FF178CF" w14:textId="77777777" w:rsidR="009D5E81" w:rsidRPr="009C3BEA" w:rsidRDefault="009D5E81" w:rsidP="00EE37FC">
      <w:pPr>
        <w:ind w:firstLine="720"/>
        <w:rPr>
          <w:rFonts w:cs="Times New Roman"/>
          <w:bCs/>
          <w:sz w:val="22"/>
          <w:szCs w:val="22"/>
        </w:rPr>
      </w:pPr>
    </w:p>
    <w:p w14:paraId="3DF8FA90" w14:textId="77777777" w:rsidR="00602B0C" w:rsidRDefault="00602B0C" w:rsidP="00EE37FC">
      <w:pPr>
        <w:ind w:firstLine="720"/>
        <w:rPr>
          <w:rFonts w:cs="Times New Roman"/>
          <w:bCs/>
          <w:color w:val="FF0000"/>
          <w:sz w:val="22"/>
          <w:szCs w:val="22"/>
        </w:rPr>
      </w:pPr>
    </w:p>
    <w:p w14:paraId="36176899" w14:textId="77777777" w:rsidR="000158AB" w:rsidRDefault="000158AB" w:rsidP="00EE37FC">
      <w:pPr>
        <w:ind w:firstLine="720"/>
        <w:rPr>
          <w:rFonts w:cs="Times New Roman"/>
          <w:bCs/>
          <w:color w:val="FF0000"/>
          <w:sz w:val="22"/>
          <w:szCs w:val="22"/>
        </w:rPr>
      </w:pPr>
    </w:p>
    <w:p w14:paraId="1AB8A2FC" w14:textId="77777777" w:rsidR="000158AB" w:rsidRDefault="000158AB" w:rsidP="00EE37FC">
      <w:pPr>
        <w:ind w:firstLine="720"/>
        <w:rPr>
          <w:rFonts w:cs="Times New Roman"/>
          <w:bCs/>
          <w:color w:val="FF0000"/>
          <w:sz w:val="22"/>
          <w:szCs w:val="22"/>
        </w:rPr>
      </w:pPr>
    </w:p>
    <w:p w14:paraId="4FF41B06" w14:textId="77777777" w:rsidR="00F01D7B" w:rsidRDefault="00F01D7B" w:rsidP="00EE37FC">
      <w:pPr>
        <w:ind w:firstLine="720"/>
        <w:rPr>
          <w:rFonts w:cs="Times New Roman"/>
          <w:bCs/>
          <w:sz w:val="16"/>
          <w:szCs w:val="16"/>
        </w:rPr>
      </w:pPr>
    </w:p>
    <w:p w14:paraId="1F85E913" w14:textId="77777777" w:rsidR="00F01D7B" w:rsidRDefault="00F01D7B" w:rsidP="00EE37FC">
      <w:pPr>
        <w:ind w:firstLine="720"/>
        <w:rPr>
          <w:rFonts w:cs="Times New Roman"/>
          <w:bCs/>
          <w:sz w:val="16"/>
          <w:szCs w:val="16"/>
        </w:rPr>
      </w:pPr>
    </w:p>
    <w:p w14:paraId="33EE59AF" w14:textId="77777777" w:rsidR="00F01D7B" w:rsidRDefault="00F01D7B" w:rsidP="00EE37FC">
      <w:pPr>
        <w:ind w:firstLine="720"/>
        <w:rPr>
          <w:rFonts w:cs="Times New Roman"/>
          <w:bCs/>
          <w:sz w:val="16"/>
          <w:szCs w:val="16"/>
        </w:rPr>
      </w:pPr>
    </w:p>
    <w:p w14:paraId="1EB8EA0C" w14:textId="6F4B399E" w:rsidR="000158AB" w:rsidRPr="000158AB" w:rsidRDefault="000158AB" w:rsidP="00EE37FC">
      <w:pPr>
        <w:ind w:firstLine="720"/>
        <w:rPr>
          <w:rFonts w:cs="Times New Roman"/>
          <w:bCs/>
          <w:sz w:val="16"/>
          <w:szCs w:val="16"/>
        </w:rPr>
      </w:pPr>
      <w:r w:rsidRPr="000158AB">
        <w:rPr>
          <w:rFonts w:cs="Times New Roman"/>
          <w:bCs/>
          <w:sz w:val="16"/>
          <w:szCs w:val="16"/>
        </w:rPr>
        <w:t xml:space="preserve">Van </w:t>
      </w:r>
      <w:r w:rsidR="00535631">
        <w:rPr>
          <w:rFonts w:cs="Times New Roman"/>
          <w:bCs/>
          <w:sz w:val="16"/>
          <w:szCs w:val="16"/>
        </w:rPr>
        <w:t xml:space="preserve">diecinueve </w:t>
      </w:r>
      <w:r w:rsidRPr="000158AB">
        <w:rPr>
          <w:rFonts w:cs="Times New Roman"/>
          <w:bCs/>
          <w:sz w:val="16"/>
          <w:szCs w:val="16"/>
        </w:rPr>
        <w:t>(</w:t>
      </w:r>
      <w:r w:rsidR="00535631">
        <w:rPr>
          <w:rFonts w:cs="Times New Roman"/>
          <w:bCs/>
          <w:sz w:val="16"/>
          <w:szCs w:val="16"/>
        </w:rPr>
        <w:t>19</w:t>
      </w:r>
      <w:r w:rsidRPr="000158AB">
        <w:rPr>
          <w:rFonts w:cs="Times New Roman"/>
          <w:bCs/>
          <w:sz w:val="16"/>
          <w:szCs w:val="16"/>
        </w:rPr>
        <w:t>)  folios con el presente</w:t>
      </w:r>
    </w:p>
    <w:p w14:paraId="0F9B4500" w14:textId="77777777" w:rsidR="00602B0C" w:rsidRPr="00C5531D" w:rsidRDefault="00602B0C" w:rsidP="00EE37FC">
      <w:pPr>
        <w:ind w:firstLine="720"/>
        <w:rPr>
          <w:rFonts w:cs="Times New Roman"/>
          <w:bCs/>
          <w:color w:val="FF0000"/>
          <w:sz w:val="22"/>
          <w:szCs w:val="22"/>
        </w:rPr>
      </w:pPr>
    </w:p>
    <w:p w14:paraId="324D29C8" w14:textId="77777777" w:rsidR="00602B0C" w:rsidRPr="00C5531D" w:rsidRDefault="00602B0C" w:rsidP="00EE37FC">
      <w:pPr>
        <w:ind w:firstLine="720"/>
        <w:rPr>
          <w:rFonts w:cs="Times New Roman"/>
          <w:bCs/>
          <w:color w:val="FF0000"/>
          <w:sz w:val="22"/>
          <w:szCs w:val="22"/>
        </w:rPr>
      </w:pPr>
    </w:p>
    <w:p w14:paraId="61301AC1" w14:textId="2527B04F" w:rsidR="00602B0C" w:rsidRPr="00C5531D" w:rsidRDefault="00602B0C" w:rsidP="00EE37FC">
      <w:pPr>
        <w:ind w:firstLine="720"/>
        <w:rPr>
          <w:rFonts w:cs="Times New Roman"/>
          <w:bCs/>
          <w:color w:val="FF0000"/>
          <w:sz w:val="22"/>
          <w:szCs w:val="22"/>
        </w:rPr>
      </w:pPr>
      <w:r w:rsidRPr="00C5531D">
        <w:rPr>
          <w:rFonts w:cs="Times New Roman"/>
          <w:bCs/>
          <w:color w:val="FF0000"/>
          <w:sz w:val="22"/>
          <w:szCs w:val="22"/>
        </w:rPr>
        <w:tab/>
      </w:r>
      <w:r w:rsidRPr="00C5531D">
        <w:rPr>
          <w:rFonts w:cs="Times New Roman"/>
          <w:bCs/>
          <w:color w:val="FF0000"/>
          <w:sz w:val="22"/>
          <w:szCs w:val="22"/>
        </w:rPr>
        <w:tab/>
      </w:r>
      <w:r w:rsidRPr="00C5531D">
        <w:rPr>
          <w:rFonts w:cs="Times New Roman"/>
          <w:bCs/>
          <w:color w:val="FF0000"/>
          <w:sz w:val="22"/>
          <w:szCs w:val="22"/>
        </w:rPr>
        <w:tab/>
      </w:r>
      <w:r w:rsidRPr="00C5531D">
        <w:rPr>
          <w:rFonts w:cs="Times New Roman"/>
          <w:bCs/>
          <w:color w:val="FF0000"/>
          <w:sz w:val="22"/>
          <w:szCs w:val="22"/>
        </w:rPr>
        <w:tab/>
      </w:r>
      <w:r w:rsidRPr="00C5531D">
        <w:rPr>
          <w:rFonts w:cs="Times New Roman"/>
          <w:bCs/>
          <w:color w:val="FF0000"/>
          <w:sz w:val="22"/>
          <w:szCs w:val="22"/>
        </w:rPr>
        <w:tab/>
      </w:r>
      <w:r w:rsidRPr="00C5531D">
        <w:rPr>
          <w:rFonts w:cs="Times New Roman"/>
          <w:bCs/>
          <w:color w:val="FF0000"/>
          <w:sz w:val="22"/>
          <w:szCs w:val="22"/>
        </w:rPr>
        <w:tab/>
      </w:r>
      <w:r w:rsidRPr="00C5531D">
        <w:rPr>
          <w:rFonts w:cs="Times New Roman"/>
          <w:bCs/>
          <w:color w:val="FF0000"/>
          <w:sz w:val="22"/>
          <w:szCs w:val="22"/>
        </w:rPr>
        <w:tab/>
      </w:r>
    </w:p>
    <w:p w14:paraId="7C73A20C" w14:textId="77777777" w:rsidR="00753B3E" w:rsidRPr="00C5531D" w:rsidRDefault="00753B3E" w:rsidP="002B5292">
      <w:pPr>
        <w:rPr>
          <w:rFonts w:cs="Times New Roman"/>
          <w:b/>
          <w:color w:val="FF0000"/>
          <w:sz w:val="22"/>
          <w:szCs w:val="22"/>
        </w:rPr>
      </w:pPr>
    </w:p>
    <w:p w14:paraId="2BE501EE" w14:textId="180DA8B6" w:rsidR="00753B3E" w:rsidRPr="00C5531D" w:rsidRDefault="00012725" w:rsidP="002B5292">
      <w:pPr>
        <w:rPr>
          <w:rFonts w:cs="Times New Roman"/>
          <w:b/>
          <w:color w:val="FF0000"/>
          <w:sz w:val="16"/>
          <w:szCs w:val="16"/>
        </w:rPr>
      </w:pPr>
      <w:r w:rsidRPr="00C5531D">
        <w:rPr>
          <w:rFonts w:cs="Times New Roman"/>
          <w:b/>
          <w:color w:val="FF0000"/>
          <w:sz w:val="16"/>
          <w:szCs w:val="16"/>
        </w:rPr>
        <w:t xml:space="preserve">  </w:t>
      </w:r>
    </w:p>
    <w:p w14:paraId="1BE8707C" w14:textId="77777777" w:rsidR="00012725" w:rsidRPr="00C5531D" w:rsidRDefault="00012725" w:rsidP="002B5292">
      <w:pPr>
        <w:rPr>
          <w:rFonts w:cs="Times New Roman"/>
          <w:b/>
          <w:color w:val="FF0000"/>
          <w:sz w:val="16"/>
          <w:szCs w:val="16"/>
        </w:rPr>
      </w:pPr>
    </w:p>
    <w:p w14:paraId="0F3DD63B" w14:textId="4B06EF10" w:rsidR="00F94BF3" w:rsidRPr="00C5531D" w:rsidRDefault="00012725" w:rsidP="00012725">
      <w:pPr>
        <w:rPr>
          <w:rFonts w:cs="Times New Roman"/>
          <w:bCs/>
          <w:color w:val="FF0000"/>
          <w:sz w:val="16"/>
          <w:szCs w:val="16"/>
        </w:rPr>
      </w:pPr>
      <w:r w:rsidRPr="00C5531D">
        <w:rPr>
          <w:rFonts w:cs="Times New Roman"/>
          <w:b/>
          <w:color w:val="FF0000"/>
          <w:sz w:val="16"/>
          <w:szCs w:val="16"/>
        </w:rPr>
        <w:t xml:space="preserve">             </w:t>
      </w:r>
      <w:r w:rsidRPr="00C5531D">
        <w:rPr>
          <w:rFonts w:cs="Times New Roman"/>
          <w:bCs/>
          <w:color w:val="FF0000"/>
          <w:sz w:val="16"/>
          <w:szCs w:val="16"/>
        </w:rPr>
        <w:t xml:space="preserve">                                       </w:t>
      </w:r>
    </w:p>
    <w:p w14:paraId="6F098D4B" w14:textId="77777777" w:rsidR="00F94BF3" w:rsidRPr="00C5531D" w:rsidRDefault="00F94BF3" w:rsidP="00012725">
      <w:pPr>
        <w:rPr>
          <w:rFonts w:cs="Times New Roman"/>
          <w:bCs/>
          <w:color w:val="FF0000"/>
          <w:sz w:val="16"/>
          <w:szCs w:val="16"/>
        </w:rPr>
      </w:pPr>
    </w:p>
    <w:p w14:paraId="64D3EB77" w14:textId="7548F91B" w:rsidR="00012725" w:rsidRPr="00C5531D" w:rsidRDefault="00012725" w:rsidP="002B5292">
      <w:pPr>
        <w:rPr>
          <w:rFonts w:cs="Times New Roman"/>
          <w:bCs/>
          <w:color w:val="FF0000"/>
          <w:sz w:val="16"/>
          <w:szCs w:val="16"/>
        </w:rPr>
      </w:pPr>
      <w:r w:rsidRPr="00C5531D">
        <w:rPr>
          <w:rFonts w:cs="Times New Roman"/>
          <w:bCs/>
          <w:color w:val="FF0000"/>
          <w:sz w:val="16"/>
          <w:szCs w:val="16"/>
        </w:rPr>
        <w:t xml:space="preserve">                      </w:t>
      </w:r>
    </w:p>
    <w:p w14:paraId="234E6B3B" w14:textId="77777777" w:rsidR="002835A9" w:rsidRPr="00C5531D" w:rsidRDefault="002835A9" w:rsidP="002B5292">
      <w:pPr>
        <w:rPr>
          <w:rFonts w:cs="Times New Roman"/>
          <w:bCs/>
          <w:color w:val="FF0000"/>
          <w:sz w:val="16"/>
          <w:szCs w:val="16"/>
        </w:rPr>
      </w:pPr>
    </w:p>
    <w:p w14:paraId="1868D1CD" w14:textId="77777777" w:rsidR="002835A9" w:rsidRPr="00C5531D" w:rsidRDefault="002835A9" w:rsidP="002B5292">
      <w:pPr>
        <w:rPr>
          <w:rFonts w:cs="Times New Roman"/>
          <w:bCs/>
          <w:color w:val="FF0000"/>
          <w:sz w:val="16"/>
          <w:szCs w:val="16"/>
        </w:rPr>
      </w:pPr>
    </w:p>
    <w:p w14:paraId="6801ED7B" w14:textId="77777777" w:rsidR="002835A9" w:rsidRPr="00C5531D" w:rsidRDefault="002835A9" w:rsidP="002B5292">
      <w:pPr>
        <w:rPr>
          <w:rFonts w:cs="Times New Roman"/>
          <w:bCs/>
          <w:color w:val="FF0000"/>
          <w:sz w:val="16"/>
          <w:szCs w:val="16"/>
        </w:rPr>
      </w:pPr>
    </w:p>
    <w:p w14:paraId="4320DF4E" w14:textId="0B500648" w:rsidR="001F6972" w:rsidRPr="00C5531D" w:rsidRDefault="00012725" w:rsidP="002B5292">
      <w:pPr>
        <w:rPr>
          <w:rFonts w:cs="Times New Roman"/>
          <w:bCs/>
          <w:color w:val="FF0000"/>
          <w:sz w:val="16"/>
          <w:szCs w:val="16"/>
        </w:rPr>
      </w:pPr>
      <w:r w:rsidRPr="00C5531D">
        <w:rPr>
          <w:rFonts w:cs="Times New Roman"/>
          <w:bCs/>
          <w:color w:val="FF0000"/>
          <w:sz w:val="16"/>
          <w:szCs w:val="16"/>
        </w:rPr>
        <w:t xml:space="preserve">                       </w:t>
      </w:r>
      <w:r w:rsidR="00753B3E" w:rsidRPr="00C5531D">
        <w:rPr>
          <w:rFonts w:cs="Times New Roman"/>
          <w:bCs/>
          <w:color w:val="FF0000"/>
          <w:sz w:val="16"/>
          <w:szCs w:val="16"/>
        </w:rPr>
        <w:tab/>
      </w:r>
      <w:r w:rsidR="00753B3E" w:rsidRPr="00C5531D">
        <w:rPr>
          <w:rFonts w:cs="Times New Roman"/>
          <w:bCs/>
          <w:color w:val="FF0000"/>
          <w:sz w:val="16"/>
          <w:szCs w:val="16"/>
        </w:rPr>
        <w:tab/>
      </w:r>
      <w:r w:rsidR="00753B3E" w:rsidRPr="00C5531D">
        <w:rPr>
          <w:rFonts w:cs="Times New Roman"/>
          <w:bCs/>
          <w:color w:val="FF0000"/>
          <w:sz w:val="16"/>
          <w:szCs w:val="16"/>
        </w:rPr>
        <w:tab/>
      </w:r>
      <w:r w:rsidR="00753B3E" w:rsidRPr="00C5531D">
        <w:rPr>
          <w:rFonts w:cs="Times New Roman"/>
          <w:bCs/>
          <w:color w:val="FF0000"/>
          <w:sz w:val="16"/>
          <w:szCs w:val="16"/>
        </w:rPr>
        <w:tab/>
      </w:r>
    </w:p>
    <w:p w14:paraId="7F3A9006" w14:textId="77777777" w:rsidR="00602B0C" w:rsidRPr="00C5531D" w:rsidRDefault="00602B0C" w:rsidP="00602B0C">
      <w:pPr>
        <w:rPr>
          <w:color w:val="FF0000"/>
        </w:rPr>
      </w:pPr>
    </w:p>
    <w:p w14:paraId="5AD4812C" w14:textId="77777777" w:rsidR="00224B83" w:rsidRPr="00C5531D" w:rsidRDefault="00224B83" w:rsidP="002B5292">
      <w:pPr>
        <w:rPr>
          <w:rFonts w:cs="Times New Roman"/>
          <w:bCs/>
          <w:color w:val="FF0000"/>
          <w:sz w:val="14"/>
          <w:szCs w:val="14"/>
        </w:rPr>
      </w:pPr>
    </w:p>
    <w:p w14:paraId="54E4A0E9" w14:textId="77777777" w:rsidR="009C099A" w:rsidRPr="00C5531D" w:rsidRDefault="009C099A" w:rsidP="002B5292">
      <w:pPr>
        <w:rPr>
          <w:rFonts w:cs="Times New Roman"/>
          <w:bCs/>
          <w:color w:val="FF0000"/>
          <w:sz w:val="14"/>
          <w:szCs w:val="14"/>
        </w:rPr>
      </w:pPr>
    </w:p>
    <w:p w14:paraId="66E51BAE" w14:textId="77777777" w:rsidR="009C099A" w:rsidRPr="00C5531D" w:rsidRDefault="009C099A" w:rsidP="002B5292">
      <w:pPr>
        <w:rPr>
          <w:rFonts w:cs="Times New Roman"/>
          <w:bCs/>
          <w:color w:val="FF0000"/>
          <w:sz w:val="14"/>
          <w:szCs w:val="14"/>
        </w:rPr>
      </w:pPr>
    </w:p>
    <w:p w14:paraId="1C3A0005" w14:textId="77777777" w:rsidR="007D4154" w:rsidRPr="00C5531D" w:rsidRDefault="007D4154" w:rsidP="002B5292">
      <w:pPr>
        <w:rPr>
          <w:rFonts w:cs="Times New Roman"/>
          <w:bCs/>
          <w:color w:val="FF0000"/>
          <w:sz w:val="14"/>
          <w:szCs w:val="14"/>
        </w:rPr>
      </w:pPr>
    </w:p>
    <w:p w14:paraId="44260453" w14:textId="77777777" w:rsidR="00012725" w:rsidRPr="00C5531D" w:rsidRDefault="00012725" w:rsidP="002B5292">
      <w:pPr>
        <w:rPr>
          <w:rFonts w:cs="Times New Roman"/>
          <w:bCs/>
          <w:color w:val="FF0000"/>
          <w:sz w:val="14"/>
          <w:szCs w:val="14"/>
        </w:rPr>
      </w:pPr>
    </w:p>
    <w:sectPr w:rsidR="00012725" w:rsidRPr="00C5531D" w:rsidSect="00B15C80">
      <w:headerReference w:type="default" r:id="rId20"/>
      <w:footerReference w:type="default" r:id="rId21"/>
      <w:pgSz w:w="12240" w:h="15840"/>
      <w:pgMar w:top="1418" w:right="1440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00C58B" w14:textId="77777777" w:rsidR="00556873" w:rsidRDefault="00556873" w:rsidP="00C20E29">
      <w:r>
        <w:separator/>
      </w:r>
    </w:p>
  </w:endnote>
  <w:endnote w:type="continuationSeparator" w:id="0">
    <w:p w14:paraId="07EB06CA" w14:textId="77777777" w:rsidR="00556873" w:rsidRDefault="00556873" w:rsidP="00C20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dobe Clean DC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4E2F0" w14:textId="5CD27B33" w:rsidR="00522121" w:rsidRDefault="00640AEC">
    <w:pPr>
      <w:pStyle w:val="Piedepgina"/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0F68C13A" wp14:editId="0ABF5A87">
          <wp:simplePos x="0" y="0"/>
          <wp:positionH relativeFrom="column">
            <wp:posOffset>-1143000</wp:posOffset>
          </wp:positionH>
          <wp:positionV relativeFrom="paragraph">
            <wp:posOffset>-390779</wp:posOffset>
          </wp:positionV>
          <wp:extent cx="7767188" cy="156845"/>
          <wp:effectExtent l="0" t="0" r="5715" b="0"/>
          <wp:wrapNone/>
          <wp:docPr id="810104630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0104630" name="Imagen 81010463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67188" cy="156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212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4F821EE" wp14:editId="4150A0B7">
              <wp:simplePos x="0" y="0"/>
              <wp:positionH relativeFrom="column">
                <wp:posOffset>1028700</wp:posOffset>
              </wp:positionH>
              <wp:positionV relativeFrom="paragraph">
                <wp:posOffset>-286385</wp:posOffset>
              </wp:positionV>
              <wp:extent cx="365760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D9F265" w14:textId="6F2EBA4D" w:rsidR="00522121" w:rsidRDefault="00522121" w:rsidP="00A82CC4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7ma</w:t>
                          </w:r>
                          <w:r w:rsidR="00AC0830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. </w:t>
                          </w: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avenida 12-90 zona 13, edificio Monja </w:t>
                          </w:r>
                          <w:r w:rsidR="00C829F6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Blanca</w:t>
                          </w:r>
                        </w:p>
                        <w:p w14:paraId="30C79FA9" w14:textId="7F40B8A1" w:rsidR="00522121" w:rsidRPr="00C20E29" w:rsidRDefault="00522121" w:rsidP="00A82CC4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Teléfono: </w:t>
                          </w:r>
                          <w:r w:rsidR="00AC0830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1557, extensión 70</w:t>
                          </w:r>
                          <w:r w:rsidR="00854B29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77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F821E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81pt;margin-top:-22.55pt;width:4in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" filled="f" stroked="f">
              <v:textbox>
                <w:txbxContent>
                  <w:p w14:paraId="39D9F265" w14:textId="6F2EBA4D" w:rsidR="00522121" w:rsidRDefault="00522121" w:rsidP="00A82CC4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>7ma</w:t>
                    </w:r>
                    <w:r w:rsidR="00AC0830">
                      <w:rPr>
                        <w:rFonts w:ascii="Arial" w:hAnsi="Arial"/>
                        <w:sz w:val="20"/>
                        <w:szCs w:val="20"/>
                      </w:rPr>
                      <w:t xml:space="preserve">. </w:t>
                    </w:r>
                    <w:r>
                      <w:rPr>
                        <w:rFonts w:ascii="Arial" w:hAnsi="Arial"/>
                        <w:sz w:val="20"/>
                        <w:szCs w:val="20"/>
                      </w:rPr>
                      <w:t xml:space="preserve">avenida 12-90 zona 13, edificio Monja </w:t>
                    </w:r>
                    <w:r w:rsidR="00C829F6">
                      <w:rPr>
                        <w:rFonts w:ascii="Arial" w:hAnsi="Arial"/>
                        <w:sz w:val="20"/>
                        <w:szCs w:val="20"/>
                      </w:rPr>
                      <w:t>Blanca</w:t>
                    </w:r>
                  </w:p>
                  <w:p w14:paraId="30C79FA9" w14:textId="7F40B8A1" w:rsidR="00522121" w:rsidRPr="00C20E29" w:rsidRDefault="00522121" w:rsidP="00A82CC4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 xml:space="preserve">Teléfono: </w:t>
                    </w:r>
                    <w:r w:rsidR="00AC0830">
                      <w:rPr>
                        <w:rFonts w:ascii="Arial" w:hAnsi="Arial"/>
                        <w:sz w:val="20"/>
                        <w:szCs w:val="20"/>
                      </w:rPr>
                      <w:t>1557, extensión 70</w:t>
                    </w:r>
                    <w:r w:rsidR="00854B29">
                      <w:rPr>
                        <w:rFonts w:ascii="Arial" w:hAnsi="Arial"/>
                        <w:sz w:val="20"/>
                        <w:szCs w:val="20"/>
                      </w:rPr>
                      <w:t>77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488B72" w14:textId="77777777" w:rsidR="00556873" w:rsidRDefault="00556873" w:rsidP="00C20E29">
      <w:r>
        <w:separator/>
      </w:r>
    </w:p>
  </w:footnote>
  <w:footnote w:type="continuationSeparator" w:id="0">
    <w:p w14:paraId="5710874C" w14:textId="77777777" w:rsidR="00556873" w:rsidRDefault="00556873" w:rsidP="00C20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8CBB1" w14:textId="3F6B47E8" w:rsidR="00522121" w:rsidRDefault="00000000">
    <w:pPr>
      <w:pStyle w:val="Encabezado"/>
    </w:pPr>
    <w:sdt>
      <w:sdtPr>
        <w:id w:val="593758763"/>
        <w:docPartObj>
          <w:docPartGallery w:val="Page Numbers (Margins)"/>
          <w:docPartUnique/>
        </w:docPartObj>
      </w:sdtPr>
      <w:sdtContent>
        <w:r w:rsidR="00574B53">
          <w:rPr>
            <w:noProof/>
          </w:rPr>
          <mc:AlternateContent>
            <mc:Choice Requires="wps">
              <w:drawing>
                <wp:anchor distT="0" distB="0" distL="114300" distR="114300" simplePos="0" relativeHeight="251665408" behindDoc="0" locked="0" layoutInCell="0" allowOverlap="1" wp14:anchorId="3080925E" wp14:editId="608F3BE6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455459560" name="Rectángulo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7BE78E" w14:textId="77777777" w:rsidR="00574B53" w:rsidRDefault="00574B53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es-ES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080925E" id="Rectángulo 3" o:spid="_x0000_s1026" style="position:absolute;margin-left:6.1pt;margin-top:0;width:57.3pt;height:25.95pt;z-index:251665408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4F7BE78E" w14:textId="77777777" w:rsidR="00574B53" w:rsidRDefault="00574B53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es-ES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640AEC"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16C381E5" wp14:editId="1165E338">
          <wp:simplePos x="0" y="0"/>
          <wp:positionH relativeFrom="column">
            <wp:posOffset>-612140</wp:posOffset>
          </wp:positionH>
          <wp:positionV relativeFrom="paragraph">
            <wp:posOffset>16256</wp:posOffset>
          </wp:positionV>
          <wp:extent cx="2151888" cy="887654"/>
          <wp:effectExtent l="0" t="0" r="0" b="1905"/>
          <wp:wrapNone/>
          <wp:docPr id="209957443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9574431" name="Imagen 209957443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51888" cy="88765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212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910C23" wp14:editId="25517EA3">
              <wp:simplePos x="0" y="0"/>
              <wp:positionH relativeFrom="column">
                <wp:posOffset>2514600</wp:posOffset>
              </wp:positionH>
              <wp:positionV relativeFrom="paragraph">
                <wp:posOffset>121920</wp:posOffset>
              </wp:positionV>
              <wp:extent cx="3657600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223E53" w14:textId="37399911" w:rsidR="00522121" w:rsidRDefault="00AC0830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Administración Financiera</w:t>
                          </w:r>
                        </w:p>
                        <w:p w14:paraId="37B1FD57" w14:textId="77EB4012" w:rsidR="00854B29" w:rsidRPr="00711D07" w:rsidRDefault="00854B29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Presupuesto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910C2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198pt;margin-top:9.6pt;width:4in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" filled="f" stroked="f">
              <v:textbox>
                <w:txbxContent>
                  <w:p w14:paraId="08223E53" w14:textId="37399911" w:rsidR="00522121" w:rsidRDefault="00AC0830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Administración Financiera</w:t>
                    </w:r>
                  </w:p>
                  <w:p w14:paraId="37B1FD57" w14:textId="77EB4012" w:rsidR="00854B29" w:rsidRPr="00711D07" w:rsidRDefault="00854B29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Presupuesto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429F0"/>
    <w:multiLevelType w:val="hybridMultilevel"/>
    <w:tmpl w:val="490CDC5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610CE"/>
    <w:multiLevelType w:val="hybridMultilevel"/>
    <w:tmpl w:val="B0FE6C8A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A91FA4"/>
    <w:multiLevelType w:val="hybridMultilevel"/>
    <w:tmpl w:val="0E3A2006"/>
    <w:lvl w:ilvl="0" w:tplc="100A0017">
      <w:start w:val="1"/>
      <w:numFmt w:val="lowerLetter"/>
      <w:lvlText w:val="%1)"/>
      <w:lvlJc w:val="left"/>
      <w:pPr>
        <w:ind w:left="773" w:hanging="360"/>
      </w:pPr>
    </w:lvl>
    <w:lvl w:ilvl="1" w:tplc="100A0019" w:tentative="1">
      <w:start w:val="1"/>
      <w:numFmt w:val="lowerLetter"/>
      <w:lvlText w:val="%2."/>
      <w:lvlJc w:val="left"/>
      <w:pPr>
        <w:ind w:left="1493" w:hanging="360"/>
      </w:pPr>
    </w:lvl>
    <w:lvl w:ilvl="2" w:tplc="100A001B" w:tentative="1">
      <w:start w:val="1"/>
      <w:numFmt w:val="lowerRoman"/>
      <w:lvlText w:val="%3."/>
      <w:lvlJc w:val="right"/>
      <w:pPr>
        <w:ind w:left="2213" w:hanging="180"/>
      </w:pPr>
    </w:lvl>
    <w:lvl w:ilvl="3" w:tplc="100A000F" w:tentative="1">
      <w:start w:val="1"/>
      <w:numFmt w:val="decimal"/>
      <w:lvlText w:val="%4."/>
      <w:lvlJc w:val="left"/>
      <w:pPr>
        <w:ind w:left="2933" w:hanging="360"/>
      </w:pPr>
    </w:lvl>
    <w:lvl w:ilvl="4" w:tplc="100A0019" w:tentative="1">
      <w:start w:val="1"/>
      <w:numFmt w:val="lowerLetter"/>
      <w:lvlText w:val="%5."/>
      <w:lvlJc w:val="left"/>
      <w:pPr>
        <w:ind w:left="3653" w:hanging="360"/>
      </w:pPr>
    </w:lvl>
    <w:lvl w:ilvl="5" w:tplc="100A001B" w:tentative="1">
      <w:start w:val="1"/>
      <w:numFmt w:val="lowerRoman"/>
      <w:lvlText w:val="%6."/>
      <w:lvlJc w:val="right"/>
      <w:pPr>
        <w:ind w:left="4373" w:hanging="180"/>
      </w:pPr>
    </w:lvl>
    <w:lvl w:ilvl="6" w:tplc="100A000F" w:tentative="1">
      <w:start w:val="1"/>
      <w:numFmt w:val="decimal"/>
      <w:lvlText w:val="%7."/>
      <w:lvlJc w:val="left"/>
      <w:pPr>
        <w:ind w:left="5093" w:hanging="360"/>
      </w:pPr>
    </w:lvl>
    <w:lvl w:ilvl="7" w:tplc="100A0019" w:tentative="1">
      <w:start w:val="1"/>
      <w:numFmt w:val="lowerLetter"/>
      <w:lvlText w:val="%8."/>
      <w:lvlJc w:val="left"/>
      <w:pPr>
        <w:ind w:left="5813" w:hanging="360"/>
      </w:pPr>
    </w:lvl>
    <w:lvl w:ilvl="8" w:tplc="100A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3" w15:restartNumberingAfterBreak="0">
    <w:nsid w:val="169F0028"/>
    <w:multiLevelType w:val="hybridMultilevel"/>
    <w:tmpl w:val="A8FC61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92674"/>
    <w:multiLevelType w:val="hybridMultilevel"/>
    <w:tmpl w:val="B4E89F02"/>
    <w:lvl w:ilvl="0" w:tplc="100A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5" w15:restartNumberingAfterBreak="0">
    <w:nsid w:val="17735AC5"/>
    <w:multiLevelType w:val="hybridMultilevel"/>
    <w:tmpl w:val="6A36F33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A42D2"/>
    <w:multiLevelType w:val="hybridMultilevel"/>
    <w:tmpl w:val="6382017C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F2FEE"/>
    <w:multiLevelType w:val="hybridMultilevel"/>
    <w:tmpl w:val="5F6C2E7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314046"/>
    <w:multiLevelType w:val="multilevel"/>
    <w:tmpl w:val="1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4AF74A7"/>
    <w:multiLevelType w:val="hybridMultilevel"/>
    <w:tmpl w:val="8D268F1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52A64"/>
    <w:multiLevelType w:val="hybridMultilevel"/>
    <w:tmpl w:val="C9425E98"/>
    <w:lvl w:ilvl="0" w:tplc="10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1" w15:restartNumberingAfterBreak="0">
    <w:nsid w:val="2D1C3B11"/>
    <w:multiLevelType w:val="hybridMultilevel"/>
    <w:tmpl w:val="97D68F1A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DF547CB"/>
    <w:multiLevelType w:val="hybridMultilevel"/>
    <w:tmpl w:val="091E1182"/>
    <w:lvl w:ilvl="0" w:tplc="100A0011">
      <w:start w:val="1"/>
      <w:numFmt w:val="decimal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B33C18"/>
    <w:multiLevelType w:val="hybridMultilevel"/>
    <w:tmpl w:val="5008D98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5C0956"/>
    <w:multiLevelType w:val="hybridMultilevel"/>
    <w:tmpl w:val="94BC5B8E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2302082"/>
    <w:multiLevelType w:val="hybridMultilevel"/>
    <w:tmpl w:val="88D02560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791631"/>
    <w:multiLevelType w:val="hybridMultilevel"/>
    <w:tmpl w:val="2546556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3F1EDB"/>
    <w:multiLevelType w:val="hybridMultilevel"/>
    <w:tmpl w:val="42B6A3CA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1713B8E"/>
    <w:multiLevelType w:val="multilevel"/>
    <w:tmpl w:val="1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1EF2E4A"/>
    <w:multiLevelType w:val="hybridMultilevel"/>
    <w:tmpl w:val="069046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0E5C52"/>
    <w:multiLevelType w:val="hybridMultilevel"/>
    <w:tmpl w:val="210E9F3C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091F19"/>
    <w:multiLevelType w:val="hybridMultilevel"/>
    <w:tmpl w:val="B4F6E922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5531B8"/>
    <w:multiLevelType w:val="hybridMultilevel"/>
    <w:tmpl w:val="B84E1F5A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02082C"/>
    <w:multiLevelType w:val="hybridMultilevel"/>
    <w:tmpl w:val="5B10DBDC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4903034"/>
    <w:multiLevelType w:val="hybridMultilevel"/>
    <w:tmpl w:val="FD9A8B68"/>
    <w:lvl w:ilvl="0" w:tplc="D71A8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iCs/>
        <w:color w:val="0D0D0D" w:themeColor="text1" w:themeTint="F2"/>
        <w:sz w:val="20"/>
        <w:szCs w:val="20"/>
      </w:rPr>
    </w:lvl>
    <w:lvl w:ilvl="1" w:tplc="08090011">
      <w:start w:val="1"/>
      <w:numFmt w:val="decimal"/>
      <w:lvlText w:val="%2)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510366"/>
    <w:multiLevelType w:val="hybridMultilevel"/>
    <w:tmpl w:val="CCD6A60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3509BB"/>
    <w:multiLevelType w:val="hybridMultilevel"/>
    <w:tmpl w:val="023CF362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040FBF"/>
    <w:multiLevelType w:val="hybridMultilevel"/>
    <w:tmpl w:val="66DC8236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F1E12A2"/>
    <w:multiLevelType w:val="multilevel"/>
    <w:tmpl w:val="100A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79CA0CA3"/>
    <w:multiLevelType w:val="hybridMultilevel"/>
    <w:tmpl w:val="FB8262C8"/>
    <w:lvl w:ilvl="0" w:tplc="100A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10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74489577">
    <w:abstractNumId w:val="2"/>
  </w:num>
  <w:num w:numId="2" w16cid:durableId="1216040522">
    <w:abstractNumId w:val="6"/>
  </w:num>
  <w:num w:numId="3" w16cid:durableId="581187512">
    <w:abstractNumId w:val="20"/>
  </w:num>
  <w:num w:numId="4" w16cid:durableId="743911064">
    <w:abstractNumId w:val="15"/>
  </w:num>
  <w:num w:numId="5" w16cid:durableId="1853564511">
    <w:abstractNumId w:val="22"/>
  </w:num>
  <w:num w:numId="6" w16cid:durableId="1184978888">
    <w:abstractNumId w:val="27"/>
  </w:num>
  <w:num w:numId="7" w16cid:durableId="245383906">
    <w:abstractNumId w:val="9"/>
  </w:num>
  <w:num w:numId="8" w16cid:durableId="1336492993">
    <w:abstractNumId w:val="19"/>
  </w:num>
  <w:num w:numId="9" w16cid:durableId="129129082">
    <w:abstractNumId w:val="24"/>
  </w:num>
  <w:num w:numId="10" w16cid:durableId="1311863845">
    <w:abstractNumId w:val="28"/>
  </w:num>
  <w:num w:numId="11" w16cid:durableId="64127319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0879102">
    <w:abstractNumId w:val="29"/>
  </w:num>
  <w:num w:numId="13" w16cid:durableId="546600193">
    <w:abstractNumId w:val="1"/>
  </w:num>
  <w:num w:numId="14" w16cid:durableId="867841519">
    <w:abstractNumId w:val="18"/>
  </w:num>
  <w:num w:numId="15" w16cid:durableId="590284331">
    <w:abstractNumId w:val="17"/>
  </w:num>
  <w:num w:numId="16" w16cid:durableId="1409424469">
    <w:abstractNumId w:val="8"/>
  </w:num>
  <w:num w:numId="17" w16cid:durableId="819228063">
    <w:abstractNumId w:val="10"/>
  </w:num>
  <w:num w:numId="18" w16cid:durableId="217933528">
    <w:abstractNumId w:val="13"/>
  </w:num>
  <w:num w:numId="19" w16cid:durableId="165681677">
    <w:abstractNumId w:val="4"/>
  </w:num>
  <w:num w:numId="20" w16cid:durableId="1803572854">
    <w:abstractNumId w:val="14"/>
  </w:num>
  <w:num w:numId="21" w16cid:durableId="977228553">
    <w:abstractNumId w:val="23"/>
  </w:num>
  <w:num w:numId="22" w16cid:durableId="159463979">
    <w:abstractNumId w:val="16"/>
  </w:num>
  <w:num w:numId="23" w16cid:durableId="1916473953">
    <w:abstractNumId w:val="21"/>
  </w:num>
  <w:num w:numId="24" w16cid:durableId="872613655">
    <w:abstractNumId w:val="11"/>
  </w:num>
  <w:num w:numId="25" w16cid:durableId="579287926">
    <w:abstractNumId w:val="3"/>
  </w:num>
  <w:num w:numId="26" w16cid:durableId="988367047">
    <w:abstractNumId w:val="12"/>
  </w:num>
  <w:num w:numId="27" w16cid:durableId="795952698">
    <w:abstractNumId w:val="26"/>
  </w:num>
  <w:num w:numId="28" w16cid:durableId="660813232">
    <w:abstractNumId w:val="25"/>
  </w:num>
  <w:num w:numId="29" w16cid:durableId="843783089">
    <w:abstractNumId w:val="7"/>
  </w:num>
  <w:num w:numId="30" w16cid:durableId="1807048186">
    <w:abstractNumId w:val="5"/>
  </w:num>
  <w:num w:numId="31" w16cid:durableId="1078482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8D7"/>
    <w:rsid w:val="000001E3"/>
    <w:rsid w:val="00001A87"/>
    <w:rsid w:val="000024CD"/>
    <w:rsid w:val="000028C3"/>
    <w:rsid w:val="00005E72"/>
    <w:rsid w:val="00005EEE"/>
    <w:rsid w:val="00007BCF"/>
    <w:rsid w:val="00007D35"/>
    <w:rsid w:val="000101BA"/>
    <w:rsid w:val="00010AD7"/>
    <w:rsid w:val="000118C2"/>
    <w:rsid w:val="00012725"/>
    <w:rsid w:val="000158AB"/>
    <w:rsid w:val="00016B51"/>
    <w:rsid w:val="0001731E"/>
    <w:rsid w:val="00017A64"/>
    <w:rsid w:val="00021199"/>
    <w:rsid w:val="00023FFC"/>
    <w:rsid w:val="00024AD8"/>
    <w:rsid w:val="0002768D"/>
    <w:rsid w:val="00030DA0"/>
    <w:rsid w:val="000312F4"/>
    <w:rsid w:val="00031BEC"/>
    <w:rsid w:val="00032DA0"/>
    <w:rsid w:val="000331FC"/>
    <w:rsid w:val="000334ED"/>
    <w:rsid w:val="00034080"/>
    <w:rsid w:val="000342A2"/>
    <w:rsid w:val="0003463D"/>
    <w:rsid w:val="00034D46"/>
    <w:rsid w:val="00036BA6"/>
    <w:rsid w:val="00040DA8"/>
    <w:rsid w:val="000412F3"/>
    <w:rsid w:val="00050369"/>
    <w:rsid w:val="00051900"/>
    <w:rsid w:val="00053210"/>
    <w:rsid w:val="000538B0"/>
    <w:rsid w:val="000547EF"/>
    <w:rsid w:val="00060EAD"/>
    <w:rsid w:val="00060EF1"/>
    <w:rsid w:val="00061A90"/>
    <w:rsid w:val="000633BC"/>
    <w:rsid w:val="000676A1"/>
    <w:rsid w:val="0007173B"/>
    <w:rsid w:val="00071830"/>
    <w:rsid w:val="00072F87"/>
    <w:rsid w:val="000764E1"/>
    <w:rsid w:val="00082FCF"/>
    <w:rsid w:val="000835F7"/>
    <w:rsid w:val="000861AE"/>
    <w:rsid w:val="0008645F"/>
    <w:rsid w:val="00091297"/>
    <w:rsid w:val="0009198E"/>
    <w:rsid w:val="000919D6"/>
    <w:rsid w:val="00091B14"/>
    <w:rsid w:val="00091C6B"/>
    <w:rsid w:val="00093386"/>
    <w:rsid w:val="00093699"/>
    <w:rsid w:val="00093FE8"/>
    <w:rsid w:val="0009453B"/>
    <w:rsid w:val="000A016E"/>
    <w:rsid w:val="000A1B4F"/>
    <w:rsid w:val="000A2467"/>
    <w:rsid w:val="000A43C2"/>
    <w:rsid w:val="000A4DDA"/>
    <w:rsid w:val="000A5BAA"/>
    <w:rsid w:val="000A6133"/>
    <w:rsid w:val="000A67A5"/>
    <w:rsid w:val="000B1C4C"/>
    <w:rsid w:val="000B1E03"/>
    <w:rsid w:val="000B2181"/>
    <w:rsid w:val="000B2F95"/>
    <w:rsid w:val="000B4374"/>
    <w:rsid w:val="000B59E3"/>
    <w:rsid w:val="000B60E2"/>
    <w:rsid w:val="000B6DAB"/>
    <w:rsid w:val="000C045F"/>
    <w:rsid w:val="000C04F5"/>
    <w:rsid w:val="000C0573"/>
    <w:rsid w:val="000C08F0"/>
    <w:rsid w:val="000C0B32"/>
    <w:rsid w:val="000C0C63"/>
    <w:rsid w:val="000C204D"/>
    <w:rsid w:val="000C4AA8"/>
    <w:rsid w:val="000C52B0"/>
    <w:rsid w:val="000C62D4"/>
    <w:rsid w:val="000C68E4"/>
    <w:rsid w:val="000C7305"/>
    <w:rsid w:val="000C7313"/>
    <w:rsid w:val="000D064E"/>
    <w:rsid w:val="000D07F7"/>
    <w:rsid w:val="000D2394"/>
    <w:rsid w:val="000D2EFE"/>
    <w:rsid w:val="000D3B5A"/>
    <w:rsid w:val="000D6441"/>
    <w:rsid w:val="000D6A97"/>
    <w:rsid w:val="000E0CDE"/>
    <w:rsid w:val="000E13A0"/>
    <w:rsid w:val="000E19AA"/>
    <w:rsid w:val="000E3701"/>
    <w:rsid w:val="000E472F"/>
    <w:rsid w:val="000E4AE3"/>
    <w:rsid w:val="000E5896"/>
    <w:rsid w:val="000E64AD"/>
    <w:rsid w:val="000E69B9"/>
    <w:rsid w:val="000E781C"/>
    <w:rsid w:val="000E7A38"/>
    <w:rsid w:val="000E7F8B"/>
    <w:rsid w:val="000F2004"/>
    <w:rsid w:val="000F23A1"/>
    <w:rsid w:val="000F382C"/>
    <w:rsid w:val="000F5319"/>
    <w:rsid w:val="000F649C"/>
    <w:rsid w:val="000F64D1"/>
    <w:rsid w:val="000F7814"/>
    <w:rsid w:val="0010067D"/>
    <w:rsid w:val="00100885"/>
    <w:rsid w:val="00100EE8"/>
    <w:rsid w:val="00100F80"/>
    <w:rsid w:val="00101B2D"/>
    <w:rsid w:val="001024F7"/>
    <w:rsid w:val="001049E6"/>
    <w:rsid w:val="001050F4"/>
    <w:rsid w:val="00105311"/>
    <w:rsid w:val="00106228"/>
    <w:rsid w:val="001064E9"/>
    <w:rsid w:val="00106F4A"/>
    <w:rsid w:val="0011020E"/>
    <w:rsid w:val="00110DFE"/>
    <w:rsid w:val="00112032"/>
    <w:rsid w:val="00112F3C"/>
    <w:rsid w:val="00113950"/>
    <w:rsid w:val="00114CBC"/>
    <w:rsid w:val="00115860"/>
    <w:rsid w:val="001159BA"/>
    <w:rsid w:val="0011609C"/>
    <w:rsid w:val="00116BB6"/>
    <w:rsid w:val="00117C85"/>
    <w:rsid w:val="00120004"/>
    <w:rsid w:val="00120BF4"/>
    <w:rsid w:val="00120CBA"/>
    <w:rsid w:val="001236BF"/>
    <w:rsid w:val="0012413B"/>
    <w:rsid w:val="00125A98"/>
    <w:rsid w:val="0012682A"/>
    <w:rsid w:val="00127518"/>
    <w:rsid w:val="0013091D"/>
    <w:rsid w:val="00133348"/>
    <w:rsid w:val="001333CF"/>
    <w:rsid w:val="00134F84"/>
    <w:rsid w:val="00136502"/>
    <w:rsid w:val="00136669"/>
    <w:rsid w:val="0013682D"/>
    <w:rsid w:val="0014038B"/>
    <w:rsid w:val="001410DF"/>
    <w:rsid w:val="00142050"/>
    <w:rsid w:val="0014699F"/>
    <w:rsid w:val="0014757A"/>
    <w:rsid w:val="0015287E"/>
    <w:rsid w:val="00154EB8"/>
    <w:rsid w:val="00156C2F"/>
    <w:rsid w:val="00156C39"/>
    <w:rsid w:val="001579E9"/>
    <w:rsid w:val="00157ED8"/>
    <w:rsid w:val="001604F9"/>
    <w:rsid w:val="0016068E"/>
    <w:rsid w:val="001633E5"/>
    <w:rsid w:val="00163EC1"/>
    <w:rsid w:val="00164970"/>
    <w:rsid w:val="00164A86"/>
    <w:rsid w:val="00165C7B"/>
    <w:rsid w:val="00166538"/>
    <w:rsid w:val="00166FF1"/>
    <w:rsid w:val="0016731C"/>
    <w:rsid w:val="001719AB"/>
    <w:rsid w:val="00172643"/>
    <w:rsid w:val="001731C6"/>
    <w:rsid w:val="00176AD3"/>
    <w:rsid w:val="00177732"/>
    <w:rsid w:val="001806F5"/>
    <w:rsid w:val="00180912"/>
    <w:rsid w:val="001812C0"/>
    <w:rsid w:val="0018200A"/>
    <w:rsid w:val="001821F6"/>
    <w:rsid w:val="00185E4E"/>
    <w:rsid w:val="00185F69"/>
    <w:rsid w:val="00186152"/>
    <w:rsid w:val="001879F0"/>
    <w:rsid w:val="001906EA"/>
    <w:rsid w:val="00190E0B"/>
    <w:rsid w:val="0019244C"/>
    <w:rsid w:val="00193FDB"/>
    <w:rsid w:val="00194EA3"/>
    <w:rsid w:val="00195087"/>
    <w:rsid w:val="0019511A"/>
    <w:rsid w:val="0019543E"/>
    <w:rsid w:val="00195949"/>
    <w:rsid w:val="00195A2F"/>
    <w:rsid w:val="00195B62"/>
    <w:rsid w:val="0019615E"/>
    <w:rsid w:val="00196BB7"/>
    <w:rsid w:val="001A006F"/>
    <w:rsid w:val="001A12E5"/>
    <w:rsid w:val="001A13F7"/>
    <w:rsid w:val="001A185B"/>
    <w:rsid w:val="001A2134"/>
    <w:rsid w:val="001A3C69"/>
    <w:rsid w:val="001A3D46"/>
    <w:rsid w:val="001A4FFA"/>
    <w:rsid w:val="001A69F6"/>
    <w:rsid w:val="001A6AC4"/>
    <w:rsid w:val="001A7562"/>
    <w:rsid w:val="001B0617"/>
    <w:rsid w:val="001B30B3"/>
    <w:rsid w:val="001B48DB"/>
    <w:rsid w:val="001B575F"/>
    <w:rsid w:val="001C0362"/>
    <w:rsid w:val="001C3F26"/>
    <w:rsid w:val="001C55A6"/>
    <w:rsid w:val="001C6061"/>
    <w:rsid w:val="001C75B4"/>
    <w:rsid w:val="001C7D4A"/>
    <w:rsid w:val="001D03DC"/>
    <w:rsid w:val="001D0617"/>
    <w:rsid w:val="001D0F50"/>
    <w:rsid w:val="001D398D"/>
    <w:rsid w:val="001D3C96"/>
    <w:rsid w:val="001D4432"/>
    <w:rsid w:val="001D4AB2"/>
    <w:rsid w:val="001D4FE8"/>
    <w:rsid w:val="001D5732"/>
    <w:rsid w:val="001D6BB4"/>
    <w:rsid w:val="001E0240"/>
    <w:rsid w:val="001E03F2"/>
    <w:rsid w:val="001E08AA"/>
    <w:rsid w:val="001E2A2F"/>
    <w:rsid w:val="001E3848"/>
    <w:rsid w:val="001E398A"/>
    <w:rsid w:val="001E42C0"/>
    <w:rsid w:val="001F22B5"/>
    <w:rsid w:val="001F5CA9"/>
    <w:rsid w:val="001F6407"/>
    <w:rsid w:val="001F6972"/>
    <w:rsid w:val="001F6C50"/>
    <w:rsid w:val="00206FEF"/>
    <w:rsid w:val="002075BF"/>
    <w:rsid w:val="0020770D"/>
    <w:rsid w:val="002105E4"/>
    <w:rsid w:val="00210FF1"/>
    <w:rsid w:val="0021138A"/>
    <w:rsid w:val="0021175C"/>
    <w:rsid w:val="00211F17"/>
    <w:rsid w:val="00212F42"/>
    <w:rsid w:val="0021425B"/>
    <w:rsid w:val="002228B6"/>
    <w:rsid w:val="002244CC"/>
    <w:rsid w:val="00224821"/>
    <w:rsid w:val="00224B83"/>
    <w:rsid w:val="002263E2"/>
    <w:rsid w:val="002269EF"/>
    <w:rsid w:val="00230E91"/>
    <w:rsid w:val="00231BBF"/>
    <w:rsid w:val="00232F28"/>
    <w:rsid w:val="0023538C"/>
    <w:rsid w:val="00237AE4"/>
    <w:rsid w:val="002409A1"/>
    <w:rsid w:val="00242DFE"/>
    <w:rsid w:val="00244034"/>
    <w:rsid w:val="002470D9"/>
    <w:rsid w:val="002476DC"/>
    <w:rsid w:val="00250C3C"/>
    <w:rsid w:val="002514A2"/>
    <w:rsid w:val="00251928"/>
    <w:rsid w:val="002532DD"/>
    <w:rsid w:val="00253368"/>
    <w:rsid w:val="00255176"/>
    <w:rsid w:val="0025619B"/>
    <w:rsid w:val="00257394"/>
    <w:rsid w:val="00261BDD"/>
    <w:rsid w:val="00263AC8"/>
    <w:rsid w:val="00266A67"/>
    <w:rsid w:val="0026700A"/>
    <w:rsid w:val="00267EA9"/>
    <w:rsid w:val="002701E7"/>
    <w:rsid w:val="00271E6A"/>
    <w:rsid w:val="002724B8"/>
    <w:rsid w:val="00273849"/>
    <w:rsid w:val="00273CD8"/>
    <w:rsid w:val="00273D02"/>
    <w:rsid w:val="00274DC4"/>
    <w:rsid w:val="00276BE0"/>
    <w:rsid w:val="0028282C"/>
    <w:rsid w:val="002835A9"/>
    <w:rsid w:val="002839AF"/>
    <w:rsid w:val="00283CEF"/>
    <w:rsid w:val="00284A25"/>
    <w:rsid w:val="0028694E"/>
    <w:rsid w:val="002902C7"/>
    <w:rsid w:val="00291D62"/>
    <w:rsid w:val="0029295B"/>
    <w:rsid w:val="00294D7D"/>
    <w:rsid w:val="0029690F"/>
    <w:rsid w:val="00297E93"/>
    <w:rsid w:val="002A2D5A"/>
    <w:rsid w:val="002A3F2F"/>
    <w:rsid w:val="002A4D07"/>
    <w:rsid w:val="002A554C"/>
    <w:rsid w:val="002A5C4E"/>
    <w:rsid w:val="002A7729"/>
    <w:rsid w:val="002A7D5B"/>
    <w:rsid w:val="002B0956"/>
    <w:rsid w:val="002B4922"/>
    <w:rsid w:val="002B5292"/>
    <w:rsid w:val="002B776D"/>
    <w:rsid w:val="002B79CD"/>
    <w:rsid w:val="002C0F4A"/>
    <w:rsid w:val="002C3C3F"/>
    <w:rsid w:val="002C58E6"/>
    <w:rsid w:val="002C63A1"/>
    <w:rsid w:val="002C6BD8"/>
    <w:rsid w:val="002D3B26"/>
    <w:rsid w:val="002D3CCA"/>
    <w:rsid w:val="002D75F6"/>
    <w:rsid w:val="002D7B59"/>
    <w:rsid w:val="002E10F1"/>
    <w:rsid w:val="002E1309"/>
    <w:rsid w:val="002E5156"/>
    <w:rsid w:val="002E7C7B"/>
    <w:rsid w:val="002E7CE1"/>
    <w:rsid w:val="002F0ADB"/>
    <w:rsid w:val="002F0D9D"/>
    <w:rsid w:val="002F1291"/>
    <w:rsid w:val="002F17BA"/>
    <w:rsid w:val="002F19CC"/>
    <w:rsid w:val="002F48AE"/>
    <w:rsid w:val="002F4EF6"/>
    <w:rsid w:val="002F532F"/>
    <w:rsid w:val="002F5D62"/>
    <w:rsid w:val="002F5E3F"/>
    <w:rsid w:val="00300304"/>
    <w:rsid w:val="00300B34"/>
    <w:rsid w:val="00300CFB"/>
    <w:rsid w:val="0030150B"/>
    <w:rsid w:val="00302012"/>
    <w:rsid w:val="0030222D"/>
    <w:rsid w:val="003029DA"/>
    <w:rsid w:val="00303C57"/>
    <w:rsid w:val="00303DA0"/>
    <w:rsid w:val="00303ECC"/>
    <w:rsid w:val="00304199"/>
    <w:rsid w:val="00305321"/>
    <w:rsid w:val="00307020"/>
    <w:rsid w:val="00307433"/>
    <w:rsid w:val="0031049F"/>
    <w:rsid w:val="00310A90"/>
    <w:rsid w:val="00314B12"/>
    <w:rsid w:val="003158F0"/>
    <w:rsid w:val="00317A04"/>
    <w:rsid w:val="0032066C"/>
    <w:rsid w:val="00324DBB"/>
    <w:rsid w:val="00325A6D"/>
    <w:rsid w:val="0032784B"/>
    <w:rsid w:val="00330455"/>
    <w:rsid w:val="003309F7"/>
    <w:rsid w:val="00332340"/>
    <w:rsid w:val="00334A44"/>
    <w:rsid w:val="00335CD8"/>
    <w:rsid w:val="0033663E"/>
    <w:rsid w:val="003373D6"/>
    <w:rsid w:val="00340235"/>
    <w:rsid w:val="003427AD"/>
    <w:rsid w:val="00343A91"/>
    <w:rsid w:val="00343BB2"/>
    <w:rsid w:val="003466E5"/>
    <w:rsid w:val="00347AEC"/>
    <w:rsid w:val="00353BF9"/>
    <w:rsid w:val="003569C8"/>
    <w:rsid w:val="00356C36"/>
    <w:rsid w:val="003577C4"/>
    <w:rsid w:val="00357A60"/>
    <w:rsid w:val="00357D85"/>
    <w:rsid w:val="00362A31"/>
    <w:rsid w:val="00367159"/>
    <w:rsid w:val="00367168"/>
    <w:rsid w:val="00367FC3"/>
    <w:rsid w:val="00370121"/>
    <w:rsid w:val="00371EAF"/>
    <w:rsid w:val="00372983"/>
    <w:rsid w:val="00374103"/>
    <w:rsid w:val="003747AA"/>
    <w:rsid w:val="00375713"/>
    <w:rsid w:val="00375F3C"/>
    <w:rsid w:val="00376E82"/>
    <w:rsid w:val="00380618"/>
    <w:rsid w:val="00380818"/>
    <w:rsid w:val="003817DF"/>
    <w:rsid w:val="0038399E"/>
    <w:rsid w:val="00390044"/>
    <w:rsid w:val="003901E3"/>
    <w:rsid w:val="00390494"/>
    <w:rsid w:val="003920E4"/>
    <w:rsid w:val="00392757"/>
    <w:rsid w:val="00392BCC"/>
    <w:rsid w:val="00396996"/>
    <w:rsid w:val="00396AB5"/>
    <w:rsid w:val="003970C7"/>
    <w:rsid w:val="00397991"/>
    <w:rsid w:val="003A2201"/>
    <w:rsid w:val="003A4BF5"/>
    <w:rsid w:val="003A5565"/>
    <w:rsid w:val="003A5E5E"/>
    <w:rsid w:val="003A63B4"/>
    <w:rsid w:val="003B1D85"/>
    <w:rsid w:val="003B29C7"/>
    <w:rsid w:val="003B2AAB"/>
    <w:rsid w:val="003B3455"/>
    <w:rsid w:val="003B5C2F"/>
    <w:rsid w:val="003B6507"/>
    <w:rsid w:val="003C4A94"/>
    <w:rsid w:val="003C4B6A"/>
    <w:rsid w:val="003C4BC7"/>
    <w:rsid w:val="003C6A4B"/>
    <w:rsid w:val="003D090E"/>
    <w:rsid w:val="003D183E"/>
    <w:rsid w:val="003D4F3E"/>
    <w:rsid w:val="003D6315"/>
    <w:rsid w:val="003D72A6"/>
    <w:rsid w:val="003D7B50"/>
    <w:rsid w:val="003E4921"/>
    <w:rsid w:val="003E4EBB"/>
    <w:rsid w:val="003E6E56"/>
    <w:rsid w:val="003F1C69"/>
    <w:rsid w:val="003F6994"/>
    <w:rsid w:val="00400784"/>
    <w:rsid w:val="004008F8"/>
    <w:rsid w:val="00400AE5"/>
    <w:rsid w:val="00402548"/>
    <w:rsid w:val="00402FA5"/>
    <w:rsid w:val="0040398D"/>
    <w:rsid w:val="00405E47"/>
    <w:rsid w:val="00406D4C"/>
    <w:rsid w:val="004071F3"/>
    <w:rsid w:val="00407388"/>
    <w:rsid w:val="004075A4"/>
    <w:rsid w:val="00410041"/>
    <w:rsid w:val="00410CB7"/>
    <w:rsid w:val="0041119F"/>
    <w:rsid w:val="0041126A"/>
    <w:rsid w:val="00411967"/>
    <w:rsid w:val="00411E26"/>
    <w:rsid w:val="00414152"/>
    <w:rsid w:val="00414CDB"/>
    <w:rsid w:val="004172FB"/>
    <w:rsid w:val="00417900"/>
    <w:rsid w:val="00420B95"/>
    <w:rsid w:val="004213F4"/>
    <w:rsid w:val="00422A8E"/>
    <w:rsid w:val="004236C6"/>
    <w:rsid w:val="00423930"/>
    <w:rsid w:val="00423C97"/>
    <w:rsid w:val="00424A4D"/>
    <w:rsid w:val="00425D45"/>
    <w:rsid w:val="004265BF"/>
    <w:rsid w:val="00427EBA"/>
    <w:rsid w:val="004318A5"/>
    <w:rsid w:val="00432D40"/>
    <w:rsid w:val="004335C7"/>
    <w:rsid w:val="00433946"/>
    <w:rsid w:val="00434725"/>
    <w:rsid w:val="004360B5"/>
    <w:rsid w:val="0043673D"/>
    <w:rsid w:val="00440ECA"/>
    <w:rsid w:val="004411A5"/>
    <w:rsid w:val="0044573F"/>
    <w:rsid w:val="00446673"/>
    <w:rsid w:val="004467C1"/>
    <w:rsid w:val="00450FAC"/>
    <w:rsid w:val="00451A95"/>
    <w:rsid w:val="004524F1"/>
    <w:rsid w:val="0045365E"/>
    <w:rsid w:val="00455ADE"/>
    <w:rsid w:val="0045629A"/>
    <w:rsid w:val="00457805"/>
    <w:rsid w:val="00457D14"/>
    <w:rsid w:val="004655C1"/>
    <w:rsid w:val="00466EDD"/>
    <w:rsid w:val="00467019"/>
    <w:rsid w:val="00471906"/>
    <w:rsid w:val="00471B22"/>
    <w:rsid w:val="00472251"/>
    <w:rsid w:val="00473F74"/>
    <w:rsid w:val="00481EBF"/>
    <w:rsid w:val="0048256C"/>
    <w:rsid w:val="00485562"/>
    <w:rsid w:val="00485A6F"/>
    <w:rsid w:val="00486162"/>
    <w:rsid w:val="00487AAC"/>
    <w:rsid w:val="00487E3B"/>
    <w:rsid w:val="0049447E"/>
    <w:rsid w:val="00494803"/>
    <w:rsid w:val="00495ADC"/>
    <w:rsid w:val="00495F9E"/>
    <w:rsid w:val="0049614F"/>
    <w:rsid w:val="00496553"/>
    <w:rsid w:val="00496D2C"/>
    <w:rsid w:val="00497831"/>
    <w:rsid w:val="004A204E"/>
    <w:rsid w:val="004A3260"/>
    <w:rsid w:val="004A3C57"/>
    <w:rsid w:val="004A6864"/>
    <w:rsid w:val="004A7956"/>
    <w:rsid w:val="004B2301"/>
    <w:rsid w:val="004B3FAD"/>
    <w:rsid w:val="004B431C"/>
    <w:rsid w:val="004B6266"/>
    <w:rsid w:val="004B78B8"/>
    <w:rsid w:val="004C20C1"/>
    <w:rsid w:val="004C2AED"/>
    <w:rsid w:val="004C34EE"/>
    <w:rsid w:val="004C350B"/>
    <w:rsid w:val="004C4A72"/>
    <w:rsid w:val="004C598F"/>
    <w:rsid w:val="004C64A2"/>
    <w:rsid w:val="004C7397"/>
    <w:rsid w:val="004C7CA1"/>
    <w:rsid w:val="004D2000"/>
    <w:rsid w:val="004D2585"/>
    <w:rsid w:val="004D2BEA"/>
    <w:rsid w:val="004D63C0"/>
    <w:rsid w:val="004E01F9"/>
    <w:rsid w:val="004E10BF"/>
    <w:rsid w:val="004E270E"/>
    <w:rsid w:val="004E27D6"/>
    <w:rsid w:val="004E2AC5"/>
    <w:rsid w:val="004E40DF"/>
    <w:rsid w:val="004E48C1"/>
    <w:rsid w:val="004E5C9B"/>
    <w:rsid w:val="004E5D2E"/>
    <w:rsid w:val="004E695A"/>
    <w:rsid w:val="004F0156"/>
    <w:rsid w:val="004F01E4"/>
    <w:rsid w:val="004F0E0A"/>
    <w:rsid w:val="004F1D1F"/>
    <w:rsid w:val="004F462A"/>
    <w:rsid w:val="004F48F4"/>
    <w:rsid w:val="004F5ABE"/>
    <w:rsid w:val="004F7882"/>
    <w:rsid w:val="0050065C"/>
    <w:rsid w:val="005006CD"/>
    <w:rsid w:val="00500DBE"/>
    <w:rsid w:val="00504D3D"/>
    <w:rsid w:val="0050641F"/>
    <w:rsid w:val="00510E8B"/>
    <w:rsid w:val="00510EF1"/>
    <w:rsid w:val="00511445"/>
    <w:rsid w:val="00512AAF"/>
    <w:rsid w:val="00514DC0"/>
    <w:rsid w:val="00517A53"/>
    <w:rsid w:val="00521140"/>
    <w:rsid w:val="00522121"/>
    <w:rsid w:val="00524FD0"/>
    <w:rsid w:val="00526260"/>
    <w:rsid w:val="00526844"/>
    <w:rsid w:val="00527E36"/>
    <w:rsid w:val="00531ADC"/>
    <w:rsid w:val="00535631"/>
    <w:rsid w:val="00535754"/>
    <w:rsid w:val="005358A4"/>
    <w:rsid w:val="005363FA"/>
    <w:rsid w:val="005373DA"/>
    <w:rsid w:val="00540F21"/>
    <w:rsid w:val="00542AA5"/>
    <w:rsid w:val="00543839"/>
    <w:rsid w:val="005443B9"/>
    <w:rsid w:val="0054470F"/>
    <w:rsid w:val="00544B16"/>
    <w:rsid w:val="00544B5C"/>
    <w:rsid w:val="00544EB7"/>
    <w:rsid w:val="0055067F"/>
    <w:rsid w:val="00550991"/>
    <w:rsid w:val="00550A61"/>
    <w:rsid w:val="00552A70"/>
    <w:rsid w:val="00552E51"/>
    <w:rsid w:val="005558F7"/>
    <w:rsid w:val="00556873"/>
    <w:rsid w:val="00557C32"/>
    <w:rsid w:val="0056133D"/>
    <w:rsid w:val="00563144"/>
    <w:rsid w:val="00564A80"/>
    <w:rsid w:val="00565011"/>
    <w:rsid w:val="00565DB1"/>
    <w:rsid w:val="005664D1"/>
    <w:rsid w:val="00567672"/>
    <w:rsid w:val="0057175A"/>
    <w:rsid w:val="00572177"/>
    <w:rsid w:val="005738C4"/>
    <w:rsid w:val="00573A56"/>
    <w:rsid w:val="005741CB"/>
    <w:rsid w:val="00574B53"/>
    <w:rsid w:val="00577ADF"/>
    <w:rsid w:val="00577AE1"/>
    <w:rsid w:val="00580F9D"/>
    <w:rsid w:val="005844DA"/>
    <w:rsid w:val="00584BE0"/>
    <w:rsid w:val="0058538F"/>
    <w:rsid w:val="005868D5"/>
    <w:rsid w:val="005920B2"/>
    <w:rsid w:val="005921C1"/>
    <w:rsid w:val="00592662"/>
    <w:rsid w:val="00593B14"/>
    <w:rsid w:val="00593D8F"/>
    <w:rsid w:val="00594EC9"/>
    <w:rsid w:val="0059644D"/>
    <w:rsid w:val="00596D7F"/>
    <w:rsid w:val="00596DBC"/>
    <w:rsid w:val="00597AF1"/>
    <w:rsid w:val="005A1E8F"/>
    <w:rsid w:val="005A350D"/>
    <w:rsid w:val="005A40A4"/>
    <w:rsid w:val="005A4973"/>
    <w:rsid w:val="005A6EEC"/>
    <w:rsid w:val="005B04E0"/>
    <w:rsid w:val="005B0DC6"/>
    <w:rsid w:val="005B330D"/>
    <w:rsid w:val="005B45AE"/>
    <w:rsid w:val="005B4D4E"/>
    <w:rsid w:val="005B52A0"/>
    <w:rsid w:val="005B6344"/>
    <w:rsid w:val="005B6B78"/>
    <w:rsid w:val="005B6D21"/>
    <w:rsid w:val="005B7312"/>
    <w:rsid w:val="005B7A78"/>
    <w:rsid w:val="005C081F"/>
    <w:rsid w:val="005C0974"/>
    <w:rsid w:val="005C0BEA"/>
    <w:rsid w:val="005C11EC"/>
    <w:rsid w:val="005C1D51"/>
    <w:rsid w:val="005C6CB7"/>
    <w:rsid w:val="005C7092"/>
    <w:rsid w:val="005D075F"/>
    <w:rsid w:val="005D3B6A"/>
    <w:rsid w:val="005D4C38"/>
    <w:rsid w:val="005D6C06"/>
    <w:rsid w:val="005D74A6"/>
    <w:rsid w:val="005D7F50"/>
    <w:rsid w:val="005E0DF1"/>
    <w:rsid w:val="005E163D"/>
    <w:rsid w:val="005E1EAD"/>
    <w:rsid w:val="005E21E4"/>
    <w:rsid w:val="005E33AB"/>
    <w:rsid w:val="005E342D"/>
    <w:rsid w:val="005E3CB3"/>
    <w:rsid w:val="005E45EA"/>
    <w:rsid w:val="005E721D"/>
    <w:rsid w:val="005F1196"/>
    <w:rsid w:val="005F1DD0"/>
    <w:rsid w:val="005F3BA7"/>
    <w:rsid w:val="005F3F01"/>
    <w:rsid w:val="005F471D"/>
    <w:rsid w:val="005F66D5"/>
    <w:rsid w:val="005F6AD4"/>
    <w:rsid w:val="005F767B"/>
    <w:rsid w:val="005F7C92"/>
    <w:rsid w:val="00600424"/>
    <w:rsid w:val="00600DA6"/>
    <w:rsid w:val="006013C9"/>
    <w:rsid w:val="00602B0C"/>
    <w:rsid w:val="00602FE0"/>
    <w:rsid w:val="00604648"/>
    <w:rsid w:val="006047DD"/>
    <w:rsid w:val="00604D74"/>
    <w:rsid w:val="006071C7"/>
    <w:rsid w:val="006109D5"/>
    <w:rsid w:val="00611010"/>
    <w:rsid w:val="006115A8"/>
    <w:rsid w:val="00613790"/>
    <w:rsid w:val="0061515B"/>
    <w:rsid w:val="006170F0"/>
    <w:rsid w:val="00617413"/>
    <w:rsid w:val="00617DC1"/>
    <w:rsid w:val="00620248"/>
    <w:rsid w:val="00621D4F"/>
    <w:rsid w:val="00624AFC"/>
    <w:rsid w:val="00624CE4"/>
    <w:rsid w:val="006261FC"/>
    <w:rsid w:val="00627C47"/>
    <w:rsid w:val="00627E71"/>
    <w:rsid w:val="00627F84"/>
    <w:rsid w:val="006319B9"/>
    <w:rsid w:val="00631DA3"/>
    <w:rsid w:val="0063237F"/>
    <w:rsid w:val="00633AED"/>
    <w:rsid w:val="006343C8"/>
    <w:rsid w:val="00634F12"/>
    <w:rsid w:val="0063516C"/>
    <w:rsid w:val="00635A5D"/>
    <w:rsid w:val="00635F99"/>
    <w:rsid w:val="00640A3C"/>
    <w:rsid w:val="00640AEC"/>
    <w:rsid w:val="00643A1E"/>
    <w:rsid w:val="0064414F"/>
    <w:rsid w:val="006449F2"/>
    <w:rsid w:val="00644C27"/>
    <w:rsid w:val="00644F12"/>
    <w:rsid w:val="006463A1"/>
    <w:rsid w:val="0064763B"/>
    <w:rsid w:val="006519F0"/>
    <w:rsid w:val="00654163"/>
    <w:rsid w:val="00655210"/>
    <w:rsid w:val="00655A77"/>
    <w:rsid w:val="00655DAB"/>
    <w:rsid w:val="00656C39"/>
    <w:rsid w:val="00656CF0"/>
    <w:rsid w:val="006600A7"/>
    <w:rsid w:val="006603BC"/>
    <w:rsid w:val="00660D89"/>
    <w:rsid w:val="00660EF1"/>
    <w:rsid w:val="00663A14"/>
    <w:rsid w:val="00663EB1"/>
    <w:rsid w:val="006651E7"/>
    <w:rsid w:val="00665655"/>
    <w:rsid w:val="00665CF5"/>
    <w:rsid w:val="00665E42"/>
    <w:rsid w:val="00666C49"/>
    <w:rsid w:val="006743AF"/>
    <w:rsid w:val="00674432"/>
    <w:rsid w:val="00674455"/>
    <w:rsid w:val="006748B6"/>
    <w:rsid w:val="00674B79"/>
    <w:rsid w:val="0067787E"/>
    <w:rsid w:val="006800EA"/>
    <w:rsid w:val="00681EB4"/>
    <w:rsid w:val="00681F9A"/>
    <w:rsid w:val="00685F1C"/>
    <w:rsid w:val="00694E66"/>
    <w:rsid w:val="00696182"/>
    <w:rsid w:val="0069780C"/>
    <w:rsid w:val="00697D72"/>
    <w:rsid w:val="006A0562"/>
    <w:rsid w:val="006A0766"/>
    <w:rsid w:val="006A2451"/>
    <w:rsid w:val="006A3FE9"/>
    <w:rsid w:val="006A5AEA"/>
    <w:rsid w:val="006A62C4"/>
    <w:rsid w:val="006B03A0"/>
    <w:rsid w:val="006B1642"/>
    <w:rsid w:val="006B20EF"/>
    <w:rsid w:val="006B292D"/>
    <w:rsid w:val="006B4F04"/>
    <w:rsid w:val="006B5310"/>
    <w:rsid w:val="006B5682"/>
    <w:rsid w:val="006B5ADA"/>
    <w:rsid w:val="006B66BC"/>
    <w:rsid w:val="006B6EE8"/>
    <w:rsid w:val="006B7D87"/>
    <w:rsid w:val="006C092B"/>
    <w:rsid w:val="006C0B5B"/>
    <w:rsid w:val="006C231D"/>
    <w:rsid w:val="006C2B8B"/>
    <w:rsid w:val="006C354D"/>
    <w:rsid w:val="006C357E"/>
    <w:rsid w:val="006C5F12"/>
    <w:rsid w:val="006C655D"/>
    <w:rsid w:val="006C6A86"/>
    <w:rsid w:val="006C6BA7"/>
    <w:rsid w:val="006C6BDA"/>
    <w:rsid w:val="006D0886"/>
    <w:rsid w:val="006D10BC"/>
    <w:rsid w:val="006D1DDE"/>
    <w:rsid w:val="006D6683"/>
    <w:rsid w:val="006D7F41"/>
    <w:rsid w:val="006E0482"/>
    <w:rsid w:val="006E2413"/>
    <w:rsid w:val="006E6639"/>
    <w:rsid w:val="006E6D55"/>
    <w:rsid w:val="006F07A4"/>
    <w:rsid w:val="006F090D"/>
    <w:rsid w:val="006F1921"/>
    <w:rsid w:val="006F19AE"/>
    <w:rsid w:val="006F3C7D"/>
    <w:rsid w:val="006F4525"/>
    <w:rsid w:val="006F4765"/>
    <w:rsid w:val="006F4BF3"/>
    <w:rsid w:val="006F5C09"/>
    <w:rsid w:val="006F7B04"/>
    <w:rsid w:val="00701CD8"/>
    <w:rsid w:val="00703401"/>
    <w:rsid w:val="007055F6"/>
    <w:rsid w:val="00706E60"/>
    <w:rsid w:val="00706E61"/>
    <w:rsid w:val="00711265"/>
    <w:rsid w:val="00711C50"/>
    <w:rsid w:val="00711D07"/>
    <w:rsid w:val="00712562"/>
    <w:rsid w:val="00712800"/>
    <w:rsid w:val="00712DAF"/>
    <w:rsid w:val="0071364A"/>
    <w:rsid w:val="00714B21"/>
    <w:rsid w:val="0071586D"/>
    <w:rsid w:val="0071720D"/>
    <w:rsid w:val="00720A0D"/>
    <w:rsid w:val="007245B6"/>
    <w:rsid w:val="007254CF"/>
    <w:rsid w:val="00727D8A"/>
    <w:rsid w:val="007303F3"/>
    <w:rsid w:val="0073273A"/>
    <w:rsid w:val="00733DE4"/>
    <w:rsid w:val="0073427E"/>
    <w:rsid w:val="007342BF"/>
    <w:rsid w:val="007343C5"/>
    <w:rsid w:val="00735AA2"/>
    <w:rsid w:val="00736705"/>
    <w:rsid w:val="00736F8D"/>
    <w:rsid w:val="00737F5B"/>
    <w:rsid w:val="007401CB"/>
    <w:rsid w:val="00742077"/>
    <w:rsid w:val="00742A62"/>
    <w:rsid w:val="00743F7C"/>
    <w:rsid w:val="00745186"/>
    <w:rsid w:val="007453F2"/>
    <w:rsid w:val="00746503"/>
    <w:rsid w:val="0075108B"/>
    <w:rsid w:val="00753531"/>
    <w:rsid w:val="00753B3E"/>
    <w:rsid w:val="0075476D"/>
    <w:rsid w:val="00755DA5"/>
    <w:rsid w:val="00755E67"/>
    <w:rsid w:val="007561C4"/>
    <w:rsid w:val="00760A0B"/>
    <w:rsid w:val="00760D27"/>
    <w:rsid w:val="00761D27"/>
    <w:rsid w:val="00761D43"/>
    <w:rsid w:val="00766C87"/>
    <w:rsid w:val="007673CA"/>
    <w:rsid w:val="007713B0"/>
    <w:rsid w:val="00772FB8"/>
    <w:rsid w:val="007736E0"/>
    <w:rsid w:val="00776A8D"/>
    <w:rsid w:val="007773AA"/>
    <w:rsid w:val="00780902"/>
    <w:rsid w:val="00781ABB"/>
    <w:rsid w:val="00782947"/>
    <w:rsid w:val="00782BD7"/>
    <w:rsid w:val="00782E7B"/>
    <w:rsid w:val="00784281"/>
    <w:rsid w:val="007869BA"/>
    <w:rsid w:val="00787016"/>
    <w:rsid w:val="00790E8F"/>
    <w:rsid w:val="00791BAD"/>
    <w:rsid w:val="007930A0"/>
    <w:rsid w:val="0079344F"/>
    <w:rsid w:val="00793F49"/>
    <w:rsid w:val="0079561A"/>
    <w:rsid w:val="007957B5"/>
    <w:rsid w:val="00795F57"/>
    <w:rsid w:val="0079727E"/>
    <w:rsid w:val="007A01A6"/>
    <w:rsid w:val="007A10AA"/>
    <w:rsid w:val="007A26E3"/>
    <w:rsid w:val="007A28B5"/>
    <w:rsid w:val="007A2D3B"/>
    <w:rsid w:val="007A36F3"/>
    <w:rsid w:val="007A3CE5"/>
    <w:rsid w:val="007A4F1C"/>
    <w:rsid w:val="007A5A8D"/>
    <w:rsid w:val="007B24F8"/>
    <w:rsid w:val="007B4D54"/>
    <w:rsid w:val="007C1923"/>
    <w:rsid w:val="007C1DC7"/>
    <w:rsid w:val="007C35B9"/>
    <w:rsid w:val="007C3C7F"/>
    <w:rsid w:val="007C4948"/>
    <w:rsid w:val="007C4B10"/>
    <w:rsid w:val="007C55C8"/>
    <w:rsid w:val="007C6757"/>
    <w:rsid w:val="007D0654"/>
    <w:rsid w:val="007D084D"/>
    <w:rsid w:val="007D1B66"/>
    <w:rsid w:val="007D2A17"/>
    <w:rsid w:val="007D2D86"/>
    <w:rsid w:val="007D4154"/>
    <w:rsid w:val="007D4DCC"/>
    <w:rsid w:val="007D6B54"/>
    <w:rsid w:val="007D754E"/>
    <w:rsid w:val="007E0497"/>
    <w:rsid w:val="007E0DE3"/>
    <w:rsid w:val="007E12AC"/>
    <w:rsid w:val="007E3F38"/>
    <w:rsid w:val="007E4009"/>
    <w:rsid w:val="007E4511"/>
    <w:rsid w:val="007E52D3"/>
    <w:rsid w:val="007E61C5"/>
    <w:rsid w:val="007E6375"/>
    <w:rsid w:val="007E6783"/>
    <w:rsid w:val="007E704C"/>
    <w:rsid w:val="007E74D0"/>
    <w:rsid w:val="007F0195"/>
    <w:rsid w:val="007F1E65"/>
    <w:rsid w:val="007F2BED"/>
    <w:rsid w:val="007F2CCD"/>
    <w:rsid w:val="007F3D20"/>
    <w:rsid w:val="008025DD"/>
    <w:rsid w:val="008028E6"/>
    <w:rsid w:val="008039CF"/>
    <w:rsid w:val="00804E0D"/>
    <w:rsid w:val="00805570"/>
    <w:rsid w:val="00805C83"/>
    <w:rsid w:val="008062ED"/>
    <w:rsid w:val="00807FD0"/>
    <w:rsid w:val="008106AF"/>
    <w:rsid w:val="00810900"/>
    <w:rsid w:val="008125B8"/>
    <w:rsid w:val="00814D29"/>
    <w:rsid w:val="0081563B"/>
    <w:rsid w:val="00815CED"/>
    <w:rsid w:val="00816F1B"/>
    <w:rsid w:val="00820374"/>
    <w:rsid w:val="00821426"/>
    <w:rsid w:val="00821C67"/>
    <w:rsid w:val="00821E4C"/>
    <w:rsid w:val="00823955"/>
    <w:rsid w:val="00823FE6"/>
    <w:rsid w:val="0082468A"/>
    <w:rsid w:val="00824A26"/>
    <w:rsid w:val="00825F7E"/>
    <w:rsid w:val="00826E9E"/>
    <w:rsid w:val="008301F7"/>
    <w:rsid w:val="00830E19"/>
    <w:rsid w:val="008318F9"/>
    <w:rsid w:val="0083405B"/>
    <w:rsid w:val="00834D9E"/>
    <w:rsid w:val="008367B3"/>
    <w:rsid w:val="00836C61"/>
    <w:rsid w:val="00836E45"/>
    <w:rsid w:val="008409D7"/>
    <w:rsid w:val="00840D57"/>
    <w:rsid w:val="00845005"/>
    <w:rsid w:val="00847C72"/>
    <w:rsid w:val="00852545"/>
    <w:rsid w:val="00852897"/>
    <w:rsid w:val="008535D7"/>
    <w:rsid w:val="00853E49"/>
    <w:rsid w:val="00854B29"/>
    <w:rsid w:val="0085653A"/>
    <w:rsid w:val="00856587"/>
    <w:rsid w:val="008578C8"/>
    <w:rsid w:val="008621E0"/>
    <w:rsid w:val="00862853"/>
    <w:rsid w:val="00863002"/>
    <w:rsid w:val="008636C4"/>
    <w:rsid w:val="00864230"/>
    <w:rsid w:val="00864485"/>
    <w:rsid w:val="008648E4"/>
    <w:rsid w:val="00865CAE"/>
    <w:rsid w:val="00865CF3"/>
    <w:rsid w:val="00866173"/>
    <w:rsid w:val="008667CF"/>
    <w:rsid w:val="00866F0E"/>
    <w:rsid w:val="00867014"/>
    <w:rsid w:val="0086766B"/>
    <w:rsid w:val="00867E35"/>
    <w:rsid w:val="008707B4"/>
    <w:rsid w:val="00870EEA"/>
    <w:rsid w:val="0087210D"/>
    <w:rsid w:val="00872F04"/>
    <w:rsid w:val="008730C3"/>
    <w:rsid w:val="008756FE"/>
    <w:rsid w:val="00876930"/>
    <w:rsid w:val="00881CC4"/>
    <w:rsid w:val="00882E06"/>
    <w:rsid w:val="00884310"/>
    <w:rsid w:val="00886521"/>
    <w:rsid w:val="00887C07"/>
    <w:rsid w:val="0089013C"/>
    <w:rsid w:val="00890A8D"/>
    <w:rsid w:val="0089261A"/>
    <w:rsid w:val="00892B0F"/>
    <w:rsid w:val="00892F68"/>
    <w:rsid w:val="0089448C"/>
    <w:rsid w:val="0089464D"/>
    <w:rsid w:val="00895BE9"/>
    <w:rsid w:val="00896C39"/>
    <w:rsid w:val="00897D86"/>
    <w:rsid w:val="008A078A"/>
    <w:rsid w:val="008A13D3"/>
    <w:rsid w:val="008A1ED9"/>
    <w:rsid w:val="008A267F"/>
    <w:rsid w:val="008A2EBE"/>
    <w:rsid w:val="008A5170"/>
    <w:rsid w:val="008A58AC"/>
    <w:rsid w:val="008A58BD"/>
    <w:rsid w:val="008A65D3"/>
    <w:rsid w:val="008A6E50"/>
    <w:rsid w:val="008A763F"/>
    <w:rsid w:val="008A7ADA"/>
    <w:rsid w:val="008A7F89"/>
    <w:rsid w:val="008B19A9"/>
    <w:rsid w:val="008B1D54"/>
    <w:rsid w:val="008B2162"/>
    <w:rsid w:val="008B23E4"/>
    <w:rsid w:val="008B310D"/>
    <w:rsid w:val="008B3AC7"/>
    <w:rsid w:val="008B4989"/>
    <w:rsid w:val="008B4B9E"/>
    <w:rsid w:val="008B5E5E"/>
    <w:rsid w:val="008C1C25"/>
    <w:rsid w:val="008C3AB2"/>
    <w:rsid w:val="008C4568"/>
    <w:rsid w:val="008C494D"/>
    <w:rsid w:val="008C4CC8"/>
    <w:rsid w:val="008C4D88"/>
    <w:rsid w:val="008C6ACF"/>
    <w:rsid w:val="008D06FC"/>
    <w:rsid w:val="008D0DB5"/>
    <w:rsid w:val="008D1E58"/>
    <w:rsid w:val="008D2ADB"/>
    <w:rsid w:val="008D3A5E"/>
    <w:rsid w:val="008D4218"/>
    <w:rsid w:val="008D4E87"/>
    <w:rsid w:val="008D5DA2"/>
    <w:rsid w:val="008D65C7"/>
    <w:rsid w:val="008D6AE6"/>
    <w:rsid w:val="008E1016"/>
    <w:rsid w:val="008E238F"/>
    <w:rsid w:val="008E3813"/>
    <w:rsid w:val="008E3F22"/>
    <w:rsid w:val="008E48DE"/>
    <w:rsid w:val="008E5793"/>
    <w:rsid w:val="008E5D0E"/>
    <w:rsid w:val="008E6A1C"/>
    <w:rsid w:val="008E786C"/>
    <w:rsid w:val="008F0EE7"/>
    <w:rsid w:val="008F31A1"/>
    <w:rsid w:val="008F4CFA"/>
    <w:rsid w:val="009041F9"/>
    <w:rsid w:val="00905C3F"/>
    <w:rsid w:val="009104FA"/>
    <w:rsid w:val="009125E1"/>
    <w:rsid w:val="009144AF"/>
    <w:rsid w:val="00915238"/>
    <w:rsid w:val="00916EB8"/>
    <w:rsid w:val="009207F4"/>
    <w:rsid w:val="00921B2F"/>
    <w:rsid w:val="00921FA9"/>
    <w:rsid w:val="00923E98"/>
    <w:rsid w:val="00924FD3"/>
    <w:rsid w:val="00930CB1"/>
    <w:rsid w:val="00932FD8"/>
    <w:rsid w:val="00933C17"/>
    <w:rsid w:val="0093449B"/>
    <w:rsid w:val="009348AC"/>
    <w:rsid w:val="00934BBE"/>
    <w:rsid w:val="00935659"/>
    <w:rsid w:val="0093594D"/>
    <w:rsid w:val="00941313"/>
    <w:rsid w:val="00943C4B"/>
    <w:rsid w:val="00943D5B"/>
    <w:rsid w:val="0094509D"/>
    <w:rsid w:val="00945B15"/>
    <w:rsid w:val="00945BED"/>
    <w:rsid w:val="00950FEB"/>
    <w:rsid w:val="00952445"/>
    <w:rsid w:val="00952ADB"/>
    <w:rsid w:val="00955A17"/>
    <w:rsid w:val="009571C8"/>
    <w:rsid w:val="00957C16"/>
    <w:rsid w:val="00960062"/>
    <w:rsid w:val="009606BF"/>
    <w:rsid w:val="00962D65"/>
    <w:rsid w:val="00962DDC"/>
    <w:rsid w:val="00962EEF"/>
    <w:rsid w:val="00963348"/>
    <w:rsid w:val="00964860"/>
    <w:rsid w:val="0096656F"/>
    <w:rsid w:val="00966C09"/>
    <w:rsid w:val="00967431"/>
    <w:rsid w:val="00970A1C"/>
    <w:rsid w:val="00970A8D"/>
    <w:rsid w:val="00971CA6"/>
    <w:rsid w:val="00973337"/>
    <w:rsid w:val="00977B8B"/>
    <w:rsid w:val="00981FD0"/>
    <w:rsid w:val="00983251"/>
    <w:rsid w:val="009834C4"/>
    <w:rsid w:val="009840A8"/>
    <w:rsid w:val="00985128"/>
    <w:rsid w:val="00986E11"/>
    <w:rsid w:val="00992C51"/>
    <w:rsid w:val="009945AF"/>
    <w:rsid w:val="009962DF"/>
    <w:rsid w:val="0099793B"/>
    <w:rsid w:val="009A0635"/>
    <w:rsid w:val="009A07FF"/>
    <w:rsid w:val="009A1C57"/>
    <w:rsid w:val="009A3161"/>
    <w:rsid w:val="009A37A7"/>
    <w:rsid w:val="009A37E1"/>
    <w:rsid w:val="009A3E5D"/>
    <w:rsid w:val="009A5717"/>
    <w:rsid w:val="009A5831"/>
    <w:rsid w:val="009A64B3"/>
    <w:rsid w:val="009B0015"/>
    <w:rsid w:val="009B1504"/>
    <w:rsid w:val="009B15FF"/>
    <w:rsid w:val="009B1CA8"/>
    <w:rsid w:val="009B33CE"/>
    <w:rsid w:val="009B5550"/>
    <w:rsid w:val="009B580F"/>
    <w:rsid w:val="009B5EE7"/>
    <w:rsid w:val="009B7B2B"/>
    <w:rsid w:val="009C0551"/>
    <w:rsid w:val="009C099A"/>
    <w:rsid w:val="009C1D13"/>
    <w:rsid w:val="009C2F19"/>
    <w:rsid w:val="009C3BEA"/>
    <w:rsid w:val="009C6EA0"/>
    <w:rsid w:val="009D0AF3"/>
    <w:rsid w:val="009D1A7B"/>
    <w:rsid w:val="009D4883"/>
    <w:rsid w:val="009D5E81"/>
    <w:rsid w:val="009D605E"/>
    <w:rsid w:val="009D6A53"/>
    <w:rsid w:val="009D6C58"/>
    <w:rsid w:val="009D7A90"/>
    <w:rsid w:val="009E0499"/>
    <w:rsid w:val="009E10B0"/>
    <w:rsid w:val="009E1C8E"/>
    <w:rsid w:val="009E1DDD"/>
    <w:rsid w:val="009E2649"/>
    <w:rsid w:val="009E2F60"/>
    <w:rsid w:val="009E33B5"/>
    <w:rsid w:val="009E409E"/>
    <w:rsid w:val="009E47AE"/>
    <w:rsid w:val="009E5CD2"/>
    <w:rsid w:val="009E6C8C"/>
    <w:rsid w:val="009E7AF6"/>
    <w:rsid w:val="009F00B2"/>
    <w:rsid w:val="009F25C5"/>
    <w:rsid w:val="009F2F6F"/>
    <w:rsid w:val="009F7077"/>
    <w:rsid w:val="009F733F"/>
    <w:rsid w:val="00A0052C"/>
    <w:rsid w:val="00A013A6"/>
    <w:rsid w:val="00A0183F"/>
    <w:rsid w:val="00A04767"/>
    <w:rsid w:val="00A07E55"/>
    <w:rsid w:val="00A11E28"/>
    <w:rsid w:val="00A11E8D"/>
    <w:rsid w:val="00A12C4A"/>
    <w:rsid w:val="00A12FCE"/>
    <w:rsid w:val="00A14272"/>
    <w:rsid w:val="00A14EE2"/>
    <w:rsid w:val="00A15374"/>
    <w:rsid w:val="00A1667E"/>
    <w:rsid w:val="00A16928"/>
    <w:rsid w:val="00A20D87"/>
    <w:rsid w:val="00A2141A"/>
    <w:rsid w:val="00A21985"/>
    <w:rsid w:val="00A21F39"/>
    <w:rsid w:val="00A22862"/>
    <w:rsid w:val="00A230BD"/>
    <w:rsid w:val="00A243CE"/>
    <w:rsid w:val="00A248B8"/>
    <w:rsid w:val="00A30D78"/>
    <w:rsid w:val="00A31DA2"/>
    <w:rsid w:val="00A32A03"/>
    <w:rsid w:val="00A3405E"/>
    <w:rsid w:val="00A348D7"/>
    <w:rsid w:val="00A41E22"/>
    <w:rsid w:val="00A41E87"/>
    <w:rsid w:val="00A426AC"/>
    <w:rsid w:val="00A42788"/>
    <w:rsid w:val="00A432FE"/>
    <w:rsid w:val="00A43C10"/>
    <w:rsid w:val="00A44119"/>
    <w:rsid w:val="00A445AB"/>
    <w:rsid w:val="00A4509E"/>
    <w:rsid w:val="00A471F3"/>
    <w:rsid w:val="00A47212"/>
    <w:rsid w:val="00A47A17"/>
    <w:rsid w:val="00A5100A"/>
    <w:rsid w:val="00A51AF0"/>
    <w:rsid w:val="00A52626"/>
    <w:rsid w:val="00A52B95"/>
    <w:rsid w:val="00A5362B"/>
    <w:rsid w:val="00A53970"/>
    <w:rsid w:val="00A53EF3"/>
    <w:rsid w:val="00A54838"/>
    <w:rsid w:val="00A5719E"/>
    <w:rsid w:val="00A61D9D"/>
    <w:rsid w:val="00A62E54"/>
    <w:rsid w:val="00A671A0"/>
    <w:rsid w:val="00A71058"/>
    <w:rsid w:val="00A71BA8"/>
    <w:rsid w:val="00A71D9A"/>
    <w:rsid w:val="00A736CA"/>
    <w:rsid w:val="00A73E4D"/>
    <w:rsid w:val="00A74609"/>
    <w:rsid w:val="00A75B23"/>
    <w:rsid w:val="00A75CD5"/>
    <w:rsid w:val="00A81635"/>
    <w:rsid w:val="00A82CC4"/>
    <w:rsid w:val="00A82D50"/>
    <w:rsid w:val="00A8324B"/>
    <w:rsid w:val="00A83CE1"/>
    <w:rsid w:val="00A84443"/>
    <w:rsid w:val="00A849B9"/>
    <w:rsid w:val="00A84F9C"/>
    <w:rsid w:val="00A85051"/>
    <w:rsid w:val="00A854A1"/>
    <w:rsid w:val="00A85956"/>
    <w:rsid w:val="00A86372"/>
    <w:rsid w:val="00A90164"/>
    <w:rsid w:val="00A90311"/>
    <w:rsid w:val="00A906C2"/>
    <w:rsid w:val="00A9197B"/>
    <w:rsid w:val="00A929DF"/>
    <w:rsid w:val="00A92FF6"/>
    <w:rsid w:val="00A9300D"/>
    <w:rsid w:val="00A933E5"/>
    <w:rsid w:val="00A9616D"/>
    <w:rsid w:val="00AA0523"/>
    <w:rsid w:val="00AA05AA"/>
    <w:rsid w:val="00AA17B2"/>
    <w:rsid w:val="00AA1F7B"/>
    <w:rsid w:val="00AA296E"/>
    <w:rsid w:val="00AA74A4"/>
    <w:rsid w:val="00AB1EB0"/>
    <w:rsid w:val="00AB249C"/>
    <w:rsid w:val="00AB369B"/>
    <w:rsid w:val="00AB3865"/>
    <w:rsid w:val="00AB3AB7"/>
    <w:rsid w:val="00AB5A9D"/>
    <w:rsid w:val="00AB74F9"/>
    <w:rsid w:val="00AB7EFB"/>
    <w:rsid w:val="00AC0830"/>
    <w:rsid w:val="00AC091D"/>
    <w:rsid w:val="00AC0A30"/>
    <w:rsid w:val="00AC71EE"/>
    <w:rsid w:val="00AD46A5"/>
    <w:rsid w:val="00AD4B4D"/>
    <w:rsid w:val="00AD56A0"/>
    <w:rsid w:val="00AD5EDA"/>
    <w:rsid w:val="00AD72CD"/>
    <w:rsid w:val="00AE2073"/>
    <w:rsid w:val="00AE5E06"/>
    <w:rsid w:val="00AE6673"/>
    <w:rsid w:val="00AE6E3A"/>
    <w:rsid w:val="00AF0B8C"/>
    <w:rsid w:val="00AF23CE"/>
    <w:rsid w:val="00AF3997"/>
    <w:rsid w:val="00AF4B52"/>
    <w:rsid w:val="00AF617F"/>
    <w:rsid w:val="00AF6A73"/>
    <w:rsid w:val="00AF6CD5"/>
    <w:rsid w:val="00AF6D47"/>
    <w:rsid w:val="00B00168"/>
    <w:rsid w:val="00B006B4"/>
    <w:rsid w:val="00B00BA7"/>
    <w:rsid w:val="00B01162"/>
    <w:rsid w:val="00B01B50"/>
    <w:rsid w:val="00B02AF1"/>
    <w:rsid w:val="00B038F7"/>
    <w:rsid w:val="00B054E1"/>
    <w:rsid w:val="00B05A46"/>
    <w:rsid w:val="00B0705C"/>
    <w:rsid w:val="00B07242"/>
    <w:rsid w:val="00B07DBF"/>
    <w:rsid w:val="00B10DC1"/>
    <w:rsid w:val="00B126B1"/>
    <w:rsid w:val="00B12AC8"/>
    <w:rsid w:val="00B1525A"/>
    <w:rsid w:val="00B15C80"/>
    <w:rsid w:val="00B1626D"/>
    <w:rsid w:val="00B175AB"/>
    <w:rsid w:val="00B17706"/>
    <w:rsid w:val="00B22B59"/>
    <w:rsid w:val="00B22D52"/>
    <w:rsid w:val="00B2568F"/>
    <w:rsid w:val="00B2586D"/>
    <w:rsid w:val="00B36F4A"/>
    <w:rsid w:val="00B371AB"/>
    <w:rsid w:val="00B37888"/>
    <w:rsid w:val="00B41FB3"/>
    <w:rsid w:val="00B44A6A"/>
    <w:rsid w:val="00B44E6A"/>
    <w:rsid w:val="00B458A9"/>
    <w:rsid w:val="00B47A9E"/>
    <w:rsid w:val="00B50A3D"/>
    <w:rsid w:val="00B5111D"/>
    <w:rsid w:val="00B5168C"/>
    <w:rsid w:val="00B516E0"/>
    <w:rsid w:val="00B52A27"/>
    <w:rsid w:val="00B53FF0"/>
    <w:rsid w:val="00B54498"/>
    <w:rsid w:val="00B56D7C"/>
    <w:rsid w:val="00B577FE"/>
    <w:rsid w:val="00B57E50"/>
    <w:rsid w:val="00B61061"/>
    <w:rsid w:val="00B643D6"/>
    <w:rsid w:val="00B64671"/>
    <w:rsid w:val="00B65649"/>
    <w:rsid w:val="00B65DD4"/>
    <w:rsid w:val="00B66DB6"/>
    <w:rsid w:val="00B7242C"/>
    <w:rsid w:val="00B739E7"/>
    <w:rsid w:val="00B75960"/>
    <w:rsid w:val="00B7644D"/>
    <w:rsid w:val="00B80B4F"/>
    <w:rsid w:val="00B8147F"/>
    <w:rsid w:val="00B816CD"/>
    <w:rsid w:val="00B81D04"/>
    <w:rsid w:val="00B81F39"/>
    <w:rsid w:val="00B85CC1"/>
    <w:rsid w:val="00B862D5"/>
    <w:rsid w:val="00B873EB"/>
    <w:rsid w:val="00B92B83"/>
    <w:rsid w:val="00B960E5"/>
    <w:rsid w:val="00B97DA7"/>
    <w:rsid w:val="00BA0486"/>
    <w:rsid w:val="00BA1C69"/>
    <w:rsid w:val="00BA2D46"/>
    <w:rsid w:val="00BA55D2"/>
    <w:rsid w:val="00BA5A20"/>
    <w:rsid w:val="00BB139C"/>
    <w:rsid w:val="00BB191F"/>
    <w:rsid w:val="00BB1EA4"/>
    <w:rsid w:val="00BB3708"/>
    <w:rsid w:val="00BB48D6"/>
    <w:rsid w:val="00BB4A85"/>
    <w:rsid w:val="00BB4CDA"/>
    <w:rsid w:val="00BB611E"/>
    <w:rsid w:val="00BB6229"/>
    <w:rsid w:val="00BB641F"/>
    <w:rsid w:val="00BB6F78"/>
    <w:rsid w:val="00BB7B19"/>
    <w:rsid w:val="00BC0A0C"/>
    <w:rsid w:val="00BC16D7"/>
    <w:rsid w:val="00BC1A41"/>
    <w:rsid w:val="00BC5285"/>
    <w:rsid w:val="00BC5490"/>
    <w:rsid w:val="00BC6138"/>
    <w:rsid w:val="00BC6A70"/>
    <w:rsid w:val="00BC7BC4"/>
    <w:rsid w:val="00BD140B"/>
    <w:rsid w:val="00BD1F82"/>
    <w:rsid w:val="00BD396E"/>
    <w:rsid w:val="00BD48A8"/>
    <w:rsid w:val="00BD4DE7"/>
    <w:rsid w:val="00BD6042"/>
    <w:rsid w:val="00BD7DA0"/>
    <w:rsid w:val="00BE1705"/>
    <w:rsid w:val="00BE3DD7"/>
    <w:rsid w:val="00BE63BF"/>
    <w:rsid w:val="00BF1FA0"/>
    <w:rsid w:val="00BF29FC"/>
    <w:rsid w:val="00BF2A68"/>
    <w:rsid w:val="00BF390D"/>
    <w:rsid w:val="00BF420E"/>
    <w:rsid w:val="00BF7054"/>
    <w:rsid w:val="00BF78FF"/>
    <w:rsid w:val="00C005AB"/>
    <w:rsid w:val="00C0238F"/>
    <w:rsid w:val="00C05420"/>
    <w:rsid w:val="00C06D38"/>
    <w:rsid w:val="00C104C1"/>
    <w:rsid w:val="00C10B93"/>
    <w:rsid w:val="00C11FB8"/>
    <w:rsid w:val="00C13069"/>
    <w:rsid w:val="00C13ADE"/>
    <w:rsid w:val="00C13F6E"/>
    <w:rsid w:val="00C1452A"/>
    <w:rsid w:val="00C14AC6"/>
    <w:rsid w:val="00C154C4"/>
    <w:rsid w:val="00C156DB"/>
    <w:rsid w:val="00C20066"/>
    <w:rsid w:val="00C20E29"/>
    <w:rsid w:val="00C21C71"/>
    <w:rsid w:val="00C236C3"/>
    <w:rsid w:val="00C23DF6"/>
    <w:rsid w:val="00C246AC"/>
    <w:rsid w:val="00C25836"/>
    <w:rsid w:val="00C27ED5"/>
    <w:rsid w:val="00C303D9"/>
    <w:rsid w:val="00C30632"/>
    <w:rsid w:val="00C31C04"/>
    <w:rsid w:val="00C32461"/>
    <w:rsid w:val="00C326C7"/>
    <w:rsid w:val="00C32F22"/>
    <w:rsid w:val="00C35F17"/>
    <w:rsid w:val="00C37924"/>
    <w:rsid w:val="00C416A2"/>
    <w:rsid w:val="00C41944"/>
    <w:rsid w:val="00C42C6F"/>
    <w:rsid w:val="00C42CC0"/>
    <w:rsid w:val="00C43902"/>
    <w:rsid w:val="00C45885"/>
    <w:rsid w:val="00C45C82"/>
    <w:rsid w:val="00C45DBA"/>
    <w:rsid w:val="00C475E0"/>
    <w:rsid w:val="00C52FC6"/>
    <w:rsid w:val="00C53A1A"/>
    <w:rsid w:val="00C5531D"/>
    <w:rsid w:val="00C56D0A"/>
    <w:rsid w:val="00C60D01"/>
    <w:rsid w:val="00C619C4"/>
    <w:rsid w:val="00C6347D"/>
    <w:rsid w:val="00C63A84"/>
    <w:rsid w:val="00C64E91"/>
    <w:rsid w:val="00C6587E"/>
    <w:rsid w:val="00C72E33"/>
    <w:rsid w:val="00C73069"/>
    <w:rsid w:val="00C75277"/>
    <w:rsid w:val="00C764C9"/>
    <w:rsid w:val="00C7662A"/>
    <w:rsid w:val="00C77A4A"/>
    <w:rsid w:val="00C77FB2"/>
    <w:rsid w:val="00C81542"/>
    <w:rsid w:val="00C829F6"/>
    <w:rsid w:val="00C8355E"/>
    <w:rsid w:val="00C83B75"/>
    <w:rsid w:val="00C85B3E"/>
    <w:rsid w:val="00C85D69"/>
    <w:rsid w:val="00C87C77"/>
    <w:rsid w:val="00C902CB"/>
    <w:rsid w:val="00C90CCC"/>
    <w:rsid w:val="00C90D13"/>
    <w:rsid w:val="00C90E5F"/>
    <w:rsid w:val="00C91533"/>
    <w:rsid w:val="00C934BB"/>
    <w:rsid w:val="00C936AD"/>
    <w:rsid w:val="00C941D1"/>
    <w:rsid w:val="00C9479E"/>
    <w:rsid w:val="00C966BE"/>
    <w:rsid w:val="00C96921"/>
    <w:rsid w:val="00C96CF3"/>
    <w:rsid w:val="00CA1308"/>
    <w:rsid w:val="00CA1D95"/>
    <w:rsid w:val="00CA27B1"/>
    <w:rsid w:val="00CA2D0B"/>
    <w:rsid w:val="00CA3213"/>
    <w:rsid w:val="00CA559F"/>
    <w:rsid w:val="00CA5EBF"/>
    <w:rsid w:val="00CA7539"/>
    <w:rsid w:val="00CB1A25"/>
    <w:rsid w:val="00CB6614"/>
    <w:rsid w:val="00CB7431"/>
    <w:rsid w:val="00CC0160"/>
    <w:rsid w:val="00CC1352"/>
    <w:rsid w:val="00CC14E5"/>
    <w:rsid w:val="00CC19BF"/>
    <w:rsid w:val="00CC1A1F"/>
    <w:rsid w:val="00CC1C31"/>
    <w:rsid w:val="00CC1C70"/>
    <w:rsid w:val="00CC44A6"/>
    <w:rsid w:val="00CC54A0"/>
    <w:rsid w:val="00CC7426"/>
    <w:rsid w:val="00CC74CF"/>
    <w:rsid w:val="00CD0BB3"/>
    <w:rsid w:val="00CD1306"/>
    <w:rsid w:val="00CD1BF1"/>
    <w:rsid w:val="00CD4B0A"/>
    <w:rsid w:val="00CD6C8A"/>
    <w:rsid w:val="00CD7260"/>
    <w:rsid w:val="00CD77EF"/>
    <w:rsid w:val="00CE1CFE"/>
    <w:rsid w:val="00CE2EF5"/>
    <w:rsid w:val="00CE3AEE"/>
    <w:rsid w:val="00CE672A"/>
    <w:rsid w:val="00CE7C1B"/>
    <w:rsid w:val="00CF00F2"/>
    <w:rsid w:val="00CF0354"/>
    <w:rsid w:val="00CF238E"/>
    <w:rsid w:val="00CF42C0"/>
    <w:rsid w:val="00CF4939"/>
    <w:rsid w:val="00CF494A"/>
    <w:rsid w:val="00CF5C88"/>
    <w:rsid w:val="00CF5ED0"/>
    <w:rsid w:val="00CF6E72"/>
    <w:rsid w:val="00CF7C5F"/>
    <w:rsid w:val="00D0105D"/>
    <w:rsid w:val="00D034C3"/>
    <w:rsid w:val="00D04910"/>
    <w:rsid w:val="00D055ED"/>
    <w:rsid w:val="00D056E6"/>
    <w:rsid w:val="00D05BFC"/>
    <w:rsid w:val="00D067CC"/>
    <w:rsid w:val="00D071AB"/>
    <w:rsid w:val="00D072A3"/>
    <w:rsid w:val="00D10477"/>
    <w:rsid w:val="00D106D1"/>
    <w:rsid w:val="00D127DB"/>
    <w:rsid w:val="00D13517"/>
    <w:rsid w:val="00D15EDA"/>
    <w:rsid w:val="00D17E81"/>
    <w:rsid w:val="00D201D5"/>
    <w:rsid w:val="00D21D0F"/>
    <w:rsid w:val="00D22660"/>
    <w:rsid w:val="00D22964"/>
    <w:rsid w:val="00D22971"/>
    <w:rsid w:val="00D242CA"/>
    <w:rsid w:val="00D25CF6"/>
    <w:rsid w:val="00D277A6"/>
    <w:rsid w:val="00D2793C"/>
    <w:rsid w:val="00D3082B"/>
    <w:rsid w:val="00D30A5D"/>
    <w:rsid w:val="00D31DDF"/>
    <w:rsid w:val="00D31F36"/>
    <w:rsid w:val="00D418F1"/>
    <w:rsid w:val="00D440E1"/>
    <w:rsid w:val="00D46273"/>
    <w:rsid w:val="00D46338"/>
    <w:rsid w:val="00D46AAC"/>
    <w:rsid w:val="00D5050F"/>
    <w:rsid w:val="00D517FF"/>
    <w:rsid w:val="00D60E89"/>
    <w:rsid w:val="00D6268E"/>
    <w:rsid w:val="00D63E0E"/>
    <w:rsid w:val="00D64141"/>
    <w:rsid w:val="00D67EFA"/>
    <w:rsid w:val="00D706BD"/>
    <w:rsid w:val="00D707E9"/>
    <w:rsid w:val="00D71C30"/>
    <w:rsid w:val="00D72054"/>
    <w:rsid w:val="00D72D11"/>
    <w:rsid w:val="00D73507"/>
    <w:rsid w:val="00D7524B"/>
    <w:rsid w:val="00D76041"/>
    <w:rsid w:val="00D7660E"/>
    <w:rsid w:val="00D76728"/>
    <w:rsid w:val="00D76DAC"/>
    <w:rsid w:val="00D77BC3"/>
    <w:rsid w:val="00D827CD"/>
    <w:rsid w:val="00D82F70"/>
    <w:rsid w:val="00D83AD0"/>
    <w:rsid w:val="00D8436D"/>
    <w:rsid w:val="00D86191"/>
    <w:rsid w:val="00D86990"/>
    <w:rsid w:val="00D86C08"/>
    <w:rsid w:val="00D86F7E"/>
    <w:rsid w:val="00D86FEF"/>
    <w:rsid w:val="00D87F98"/>
    <w:rsid w:val="00D910B8"/>
    <w:rsid w:val="00D93455"/>
    <w:rsid w:val="00D93542"/>
    <w:rsid w:val="00D94CB2"/>
    <w:rsid w:val="00D96128"/>
    <w:rsid w:val="00D9687C"/>
    <w:rsid w:val="00D9754C"/>
    <w:rsid w:val="00D97E24"/>
    <w:rsid w:val="00DA00B6"/>
    <w:rsid w:val="00DA096C"/>
    <w:rsid w:val="00DA334F"/>
    <w:rsid w:val="00DA3A1A"/>
    <w:rsid w:val="00DA3F41"/>
    <w:rsid w:val="00DA5B72"/>
    <w:rsid w:val="00DA5E66"/>
    <w:rsid w:val="00DA6CFB"/>
    <w:rsid w:val="00DA73E1"/>
    <w:rsid w:val="00DB1C73"/>
    <w:rsid w:val="00DB1CD5"/>
    <w:rsid w:val="00DB24A1"/>
    <w:rsid w:val="00DB40E3"/>
    <w:rsid w:val="00DB412D"/>
    <w:rsid w:val="00DB4F79"/>
    <w:rsid w:val="00DB55AD"/>
    <w:rsid w:val="00DB5BAF"/>
    <w:rsid w:val="00DB7CB5"/>
    <w:rsid w:val="00DC2DD3"/>
    <w:rsid w:val="00DC4A86"/>
    <w:rsid w:val="00DC4D24"/>
    <w:rsid w:val="00DC587A"/>
    <w:rsid w:val="00DC6844"/>
    <w:rsid w:val="00DD15D2"/>
    <w:rsid w:val="00DD276C"/>
    <w:rsid w:val="00DD29CE"/>
    <w:rsid w:val="00DD45E3"/>
    <w:rsid w:val="00DD4B6C"/>
    <w:rsid w:val="00DE1AE4"/>
    <w:rsid w:val="00DE1C72"/>
    <w:rsid w:val="00DE35DB"/>
    <w:rsid w:val="00DE376E"/>
    <w:rsid w:val="00DE3C8E"/>
    <w:rsid w:val="00DE4607"/>
    <w:rsid w:val="00DE5A7D"/>
    <w:rsid w:val="00DE63CE"/>
    <w:rsid w:val="00DE6D14"/>
    <w:rsid w:val="00DE77D8"/>
    <w:rsid w:val="00DF098D"/>
    <w:rsid w:val="00DF64A3"/>
    <w:rsid w:val="00DF665A"/>
    <w:rsid w:val="00DF7FC4"/>
    <w:rsid w:val="00E001F0"/>
    <w:rsid w:val="00E00436"/>
    <w:rsid w:val="00E010E6"/>
    <w:rsid w:val="00E046E9"/>
    <w:rsid w:val="00E06326"/>
    <w:rsid w:val="00E06C81"/>
    <w:rsid w:val="00E07E8E"/>
    <w:rsid w:val="00E11F23"/>
    <w:rsid w:val="00E1530F"/>
    <w:rsid w:val="00E154F4"/>
    <w:rsid w:val="00E15A34"/>
    <w:rsid w:val="00E15BC8"/>
    <w:rsid w:val="00E164B6"/>
    <w:rsid w:val="00E16AF7"/>
    <w:rsid w:val="00E16BD8"/>
    <w:rsid w:val="00E17587"/>
    <w:rsid w:val="00E175F9"/>
    <w:rsid w:val="00E22C61"/>
    <w:rsid w:val="00E22FB8"/>
    <w:rsid w:val="00E23045"/>
    <w:rsid w:val="00E2448B"/>
    <w:rsid w:val="00E264EB"/>
    <w:rsid w:val="00E26D2F"/>
    <w:rsid w:val="00E26EC7"/>
    <w:rsid w:val="00E27779"/>
    <w:rsid w:val="00E279B4"/>
    <w:rsid w:val="00E27C90"/>
    <w:rsid w:val="00E30100"/>
    <w:rsid w:val="00E30849"/>
    <w:rsid w:val="00E30CCA"/>
    <w:rsid w:val="00E317D1"/>
    <w:rsid w:val="00E35B79"/>
    <w:rsid w:val="00E364D0"/>
    <w:rsid w:val="00E40193"/>
    <w:rsid w:val="00E41B75"/>
    <w:rsid w:val="00E41C5F"/>
    <w:rsid w:val="00E41F60"/>
    <w:rsid w:val="00E43ADB"/>
    <w:rsid w:val="00E43CFB"/>
    <w:rsid w:val="00E4498C"/>
    <w:rsid w:val="00E45CAD"/>
    <w:rsid w:val="00E46EA8"/>
    <w:rsid w:val="00E47B44"/>
    <w:rsid w:val="00E47E9F"/>
    <w:rsid w:val="00E50795"/>
    <w:rsid w:val="00E50FDE"/>
    <w:rsid w:val="00E520A5"/>
    <w:rsid w:val="00E526B5"/>
    <w:rsid w:val="00E5361F"/>
    <w:rsid w:val="00E53E0E"/>
    <w:rsid w:val="00E54306"/>
    <w:rsid w:val="00E54AD3"/>
    <w:rsid w:val="00E55453"/>
    <w:rsid w:val="00E55D87"/>
    <w:rsid w:val="00E57BAD"/>
    <w:rsid w:val="00E60065"/>
    <w:rsid w:val="00E6261C"/>
    <w:rsid w:val="00E631E1"/>
    <w:rsid w:val="00E6350D"/>
    <w:rsid w:val="00E6399E"/>
    <w:rsid w:val="00E640C1"/>
    <w:rsid w:val="00E64A14"/>
    <w:rsid w:val="00E64B39"/>
    <w:rsid w:val="00E67BB7"/>
    <w:rsid w:val="00E7048A"/>
    <w:rsid w:val="00E7072D"/>
    <w:rsid w:val="00E72071"/>
    <w:rsid w:val="00E72574"/>
    <w:rsid w:val="00E76B6A"/>
    <w:rsid w:val="00E76F03"/>
    <w:rsid w:val="00E77D66"/>
    <w:rsid w:val="00E80850"/>
    <w:rsid w:val="00E80A8A"/>
    <w:rsid w:val="00E86F6D"/>
    <w:rsid w:val="00E914F6"/>
    <w:rsid w:val="00E92A01"/>
    <w:rsid w:val="00E9314F"/>
    <w:rsid w:val="00E933C0"/>
    <w:rsid w:val="00E951C5"/>
    <w:rsid w:val="00E96A63"/>
    <w:rsid w:val="00E975D7"/>
    <w:rsid w:val="00EA3A15"/>
    <w:rsid w:val="00EA41AC"/>
    <w:rsid w:val="00EA427E"/>
    <w:rsid w:val="00EA70F2"/>
    <w:rsid w:val="00EB21CF"/>
    <w:rsid w:val="00EB359F"/>
    <w:rsid w:val="00EB4B7E"/>
    <w:rsid w:val="00EB5C65"/>
    <w:rsid w:val="00EC0134"/>
    <w:rsid w:val="00EC0201"/>
    <w:rsid w:val="00EC1550"/>
    <w:rsid w:val="00EC31D9"/>
    <w:rsid w:val="00ED0324"/>
    <w:rsid w:val="00ED0981"/>
    <w:rsid w:val="00ED0A32"/>
    <w:rsid w:val="00ED1664"/>
    <w:rsid w:val="00ED6451"/>
    <w:rsid w:val="00EE107E"/>
    <w:rsid w:val="00EE37FC"/>
    <w:rsid w:val="00EE4C16"/>
    <w:rsid w:val="00EE4C55"/>
    <w:rsid w:val="00EE5436"/>
    <w:rsid w:val="00EE6CFB"/>
    <w:rsid w:val="00EE7862"/>
    <w:rsid w:val="00EF03F0"/>
    <w:rsid w:val="00EF05B7"/>
    <w:rsid w:val="00EF081C"/>
    <w:rsid w:val="00EF0CE3"/>
    <w:rsid w:val="00EF3660"/>
    <w:rsid w:val="00EF495F"/>
    <w:rsid w:val="00EF4A47"/>
    <w:rsid w:val="00EF4FAA"/>
    <w:rsid w:val="00EF5643"/>
    <w:rsid w:val="00EF6F87"/>
    <w:rsid w:val="00EF77BF"/>
    <w:rsid w:val="00EF7B72"/>
    <w:rsid w:val="00F009EA"/>
    <w:rsid w:val="00F01A66"/>
    <w:rsid w:val="00F01AD4"/>
    <w:rsid w:val="00F01D7B"/>
    <w:rsid w:val="00F02963"/>
    <w:rsid w:val="00F05442"/>
    <w:rsid w:val="00F05AA5"/>
    <w:rsid w:val="00F06589"/>
    <w:rsid w:val="00F06987"/>
    <w:rsid w:val="00F12053"/>
    <w:rsid w:val="00F13BAB"/>
    <w:rsid w:val="00F14C46"/>
    <w:rsid w:val="00F20497"/>
    <w:rsid w:val="00F20B8E"/>
    <w:rsid w:val="00F20D06"/>
    <w:rsid w:val="00F22573"/>
    <w:rsid w:val="00F245C5"/>
    <w:rsid w:val="00F247EE"/>
    <w:rsid w:val="00F249E9"/>
    <w:rsid w:val="00F24D7D"/>
    <w:rsid w:val="00F26790"/>
    <w:rsid w:val="00F279BE"/>
    <w:rsid w:val="00F303ED"/>
    <w:rsid w:val="00F3088B"/>
    <w:rsid w:val="00F32C94"/>
    <w:rsid w:val="00F33112"/>
    <w:rsid w:val="00F36CFD"/>
    <w:rsid w:val="00F36FA9"/>
    <w:rsid w:val="00F36FE4"/>
    <w:rsid w:val="00F3705E"/>
    <w:rsid w:val="00F376C7"/>
    <w:rsid w:val="00F37C31"/>
    <w:rsid w:val="00F40356"/>
    <w:rsid w:val="00F42F64"/>
    <w:rsid w:val="00F4430C"/>
    <w:rsid w:val="00F4597D"/>
    <w:rsid w:val="00F46028"/>
    <w:rsid w:val="00F47E32"/>
    <w:rsid w:val="00F5032B"/>
    <w:rsid w:val="00F5048D"/>
    <w:rsid w:val="00F50F9C"/>
    <w:rsid w:val="00F51002"/>
    <w:rsid w:val="00F51FEF"/>
    <w:rsid w:val="00F5224F"/>
    <w:rsid w:val="00F5359B"/>
    <w:rsid w:val="00F53B60"/>
    <w:rsid w:val="00F5400C"/>
    <w:rsid w:val="00F54C0D"/>
    <w:rsid w:val="00F55D9D"/>
    <w:rsid w:val="00F56BF7"/>
    <w:rsid w:val="00F61C89"/>
    <w:rsid w:val="00F61D38"/>
    <w:rsid w:val="00F63B08"/>
    <w:rsid w:val="00F63B2F"/>
    <w:rsid w:val="00F6407E"/>
    <w:rsid w:val="00F64AA5"/>
    <w:rsid w:val="00F650CF"/>
    <w:rsid w:val="00F65482"/>
    <w:rsid w:val="00F66355"/>
    <w:rsid w:val="00F66609"/>
    <w:rsid w:val="00F66DC3"/>
    <w:rsid w:val="00F7090F"/>
    <w:rsid w:val="00F70C57"/>
    <w:rsid w:val="00F70FDC"/>
    <w:rsid w:val="00F71BAA"/>
    <w:rsid w:val="00F71EA8"/>
    <w:rsid w:val="00F72D05"/>
    <w:rsid w:val="00F72D9F"/>
    <w:rsid w:val="00F74080"/>
    <w:rsid w:val="00F74F30"/>
    <w:rsid w:val="00F757DA"/>
    <w:rsid w:val="00F75B8F"/>
    <w:rsid w:val="00F77E78"/>
    <w:rsid w:val="00F80E9C"/>
    <w:rsid w:val="00F82FA6"/>
    <w:rsid w:val="00F849A4"/>
    <w:rsid w:val="00F87692"/>
    <w:rsid w:val="00F87743"/>
    <w:rsid w:val="00F879BA"/>
    <w:rsid w:val="00F87D21"/>
    <w:rsid w:val="00F92202"/>
    <w:rsid w:val="00F93629"/>
    <w:rsid w:val="00F943B2"/>
    <w:rsid w:val="00F94BF3"/>
    <w:rsid w:val="00F94FD9"/>
    <w:rsid w:val="00F95508"/>
    <w:rsid w:val="00F95C9C"/>
    <w:rsid w:val="00F95CE7"/>
    <w:rsid w:val="00F97AF9"/>
    <w:rsid w:val="00FA2AAB"/>
    <w:rsid w:val="00FA38E5"/>
    <w:rsid w:val="00FB0A30"/>
    <w:rsid w:val="00FB0BAB"/>
    <w:rsid w:val="00FB206B"/>
    <w:rsid w:val="00FB282A"/>
    <w:rsid w:val="00FB2CF1"/>
    <w:rsid w:val="00FB3203"/>
    <w:rsid w:val="00FB79D5"/>
    <w:rsid w:val="00FC2813"/>
    <w:rsid w:val="00FC505E"/>
    <w:rsid w:val="00FC5989"/>
    <w:rsid w:val="00FC59C3"/>
    <w:rsid w:val="00FC6540"/>
    <w:rsid w:val="00FC6546"/>
    <w:rsid w:val="00FC6908"/>
    <w:rsid w:val="00FC7F91"/>
    <w:rsid w:val="00FD098D"/>
    <w:rsid w:val="00FD1022"/>
    <w:rsid w:val="00FD2597"/>
    <w:rsid w:val="00FD4530"/>
    <w:rsid w:val="00FD49D1"/>
    <w:rsid w:val="00FD5FEA"/>
    <w:rsid w:val="00FD671B"/>
    <w:rsid w:val="00FE02E9"/>
    <w:rsid w:val="00FE09BC"/>
    <w:rsid w:val="00FE145D"/>
    <w:rsid w:val="00FE4CFF"/>
    <w:rsid w:val="00FE5307"/>
    <w:rsid w:val="00FE6EEC"/>
    <w:rsid w:val="00FE71A1"/>
    <w:rsid w:val="00FE7748"/>
    <w:rsid w:val="00FE7DBC"/>
    <w:rsid w:val="00FF010C"/>
    <w:rsid w:val="00FF06B1"/>
    <w:rsid w:val="00FF100F"/>
    <w:rsid w:val="00FF1353"/>
    <w:rsid w:val="00FF437C"/>
    <w:rsid w:val="00FF4F41"/>
    <w:rsid w:val="00FF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1A34E04F"/>
  <w14:defaultImageDpi w14:val="300"/>
  <w15:docId w15:val="{7AEAA578-D9D7-457E-973C-4507E1F25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3" w:uiPriority="43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249C"/>
  </w:style>
  <w:style w:type="paragraph" w:styleId="Ttulo1">
    <w:name w:val="heading 1"/>
    <w:basedOn w:val="Normal"/>
    <w:next w:val="Normal"/>
    <w:link w:val="Ttulo1Car"/>
    <w:uiPriority w:val="9"/>
    <w:qFormat/>
    <w:rsid w:val="002B5292"/>
    <w:pPr>
      <w:keepNext/>
      <w:keepLines/>
      <w:numPr>
        <w:numId w:val="10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5292"/>
    <w:pPr>
      <w:keepNext/>
      <w:keepLines/>
      <w:numPr>
        <w:ilvl w:val="1"/>
        <w:numId w:val="10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5292"/>
    <w:pPr>
      <w:keepNext/>
      <w:keepLines/>
      <w:numPr>
        <w:ilvl w:val="2"/>
        <w:numId w:val="10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5292"/>
    <w:pPr>
      <w:keepNext/>
      <w:keepLines/>
      <w:numPr>
        <w:ilvl w:val="3"/>
        <w:numId w:val="10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5292"/>
    <w:pPr>
      <w:keepNext/>
      <w:keepLines/>
      <w:numPr>
        <w:ilvl w:val="4"/>
        <w:numId w:val="10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5292"/>
    <w:pPr>
      <w:keepNext/>
      <w:keepLines/>
      <w:numPr>
        <w:ilvl w:val="5"/>
        <w:numId w:val="10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5292"/>
    <w:pPr>
      <w:keepNext/>
      <w:keepLines/>
      <w:numPr>
        <w:ilvl w:val="6"/>
        <w:numId w:val="10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5292"/>
    <w:pPr>
      <w:keepNext/>
      <w:keepLines/>
      <w:numPr>
        <w:ilvl w:val="7"/>
        <w:numId w:val="10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5292"/>
    <w:pPr>
      <w:keepNext/>
      <w:keepLines/>
      <w:numPr>
        <w:ilvl w:val="8"/>
        <w:numId w:val="10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48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E2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E29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0E29"/>
  </w:style>
  <w:style w:type="paragraph" w:styleId="Piedepgina">
    <w:name w:val="footer"/>
    <w:basedOn w:val="Normal"/>
    <w:link w:val="Piedepgina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0E29"/>
  </w:style>
  <w:style w:type="character" w:customStyle="1" w:styleId="Ttulo1Car">
    <w:name w:val="Título 1 Car"/>
    <w:basedOn w:val="Fuentedeprrafopredeter"/>
    <w:link w:val="Ttulo1"/>
    <w:uiPriority w:val="9"/>
    <w:rsid w:val="002B52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52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529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529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529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529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529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529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529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rrafodelista">
    <w:name w:val="List Paragraph"/>
    <w:aliases w:val="Table/Figure Heading,En tête 1,List Paragraph1,Dot pt,Bullet Points,No Spacing1,List Paragraph Char Char Char,Indicator Text,Numbered Para 1,Bullet 1,MAIN CONTENT,List Paragraph12,OBC Bullet,F5 List Paragraph,lp1,List Bullet Mary,L"/>
    <w:basedOn w:val="Normal"/>
    <w:link w:val="PrrafodelistaCar"/>
    <w:uiPriority w:val="34"/>
    <w:qFormat/>
    <w:rsid w:val="002B529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B529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B5292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2B5292"/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able/Figure Heading Car,En tête 1 Car,List Paragraph1 Car,Dot pt Car,Bullet Points Car,No Spacing1 Car,List Paragraph Char Char Char Car,Indicator Text Car,Numbered Para 1 Car,Bullet 1 Car,MAIN CONTENT Car,List Paragraph12 Car"/>
    <w:link w:val="Prrafodelista"/>
    <w:uiPriority w:val="34"/>
    <w:qFormat/>
    <w:locked/>
    <w:rsid w:val="002B5292"/>
  </w:style>
  <w:style w:type="table" w:styleId="Tablaconcuadrcula1clara">
    <w:name w:val="Grid Table 1 Light"/>
    <w:basedOn w:val="Tablanormal"/>
    <w:uiPriority w:val="46"/>
    <w:rsid w:val="002B529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2B5292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Hipervnculovisitado">
    <w:name w:val="FollowedHyperlink"/>
    <w:basedOn w:val="Fuentedeprrafopredeter"/>
    <w:uiPriority w:val="99"/>
    <w:semiHidden/>
    <w:unhideWhenUsed/>
    <w:rsid w:val="002B5292"/>
    <w:rPr>
      <w:color w:val="800080" w:themeColor="followedHyperlink"/>
      <w:u w:val="single"/>
    </w:rPr>
  </w:style>
  <w:style w:type="paragraph" w:customStyle="1" w:styleId="msonormal0">
    <w:name w:val="msonormal"/>
    <w:basedOn w:val="Normal"/>
    <w:uiPriority w:val="99"/>
    <w:rsid w:val="002B529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B5292"/>
    <w:rPr>
      <w:rFonts w:eastAsia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B5292"/>
    <w:rPr>
      <w:rFonts w:eastAsiaTheme="minorHAnsi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2B5292"/>
    <w:pPr>
      <w:spacing w:after="200"/>
    </w:pPr>
    <w:rPr>
      <w:b/>
      <w:bCs/>
      <w:color w:val="4F81BD" w:themeColor="accent1"/>
      <w:sz w:val="18"/>
      <w:szCs w:val="18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2B5292"/>
    <w:rPr>
      <w:rFonts w:cs="Times New Roman"/>
      <w:sz w:val="16"/>
      <w:szCs w:val="16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B5292"/>
    <w:rPr>
      <w:rFonts w:cs="Times New Roman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2B5292"/>
    <w:pPr>
      <w:jc w:val="both"/>
    </w:pPr>
    <w:rPr>
      <w:rFonts w:cs="Times New Roman"/>
      <w:sz w:val="16"/>
      <w:szCs w:val="16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2B5292"/>
    <w:rPr>
      <w:rFonts w:cs="Times New Roman"/>
      <w:sz w:val="16"/>
      <w:szCs w:val="16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2B5292"/>
    <w:rPr>
      <w:rFonts w:cs="Times New Roman"/>
      <w:sz w:val="20"/>
      <w:szCs w:val="20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2B5292"/>
    <w:rPr>
      <w:rFonts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2B5292"/>
    <w:rPr>
      <w:vertAlign w:val="superscript"/>
    </w:rPr>
  </w:style>
  <w:style w:type="table" w:styleId="Tablaconcuadrcula">
    <w:name w:val="Table Grid"/>
    <w:basedOn w:val="Tablanormal"/>
    <w:uiPriority w:val="59"/>
    <w:rsid w:val="002B5292"/>
    <w:rPr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-nfasis1">
    <w:name w:val="Light List Accent 1"/>
    <w:basedOn w:val="Tablanormal"/>
    <w:uiPriority w:val="61"/>
    <w:semiHidden/>
    <w:unhideWhenUsed/>
    <w:rsid w:val="002B5292"/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media2-nfasis1">
    <w:name w:val="Medium List 2 Accent 1"/>
    <w:basedOn w:val="Tablanormal"/>
    <w:uiPriority w:val="66"/>
    <w:semiHidden/>
    <w:unhideWhenUsed/>
    <w:rsid w:val="002B5292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2B5292"/>
    <w:rPr>
      <w:rFonts w:eastAsiaTheme="minorHAnsi"/>
      <w:color w:val="943634" w:themeColor="accent2" w:themeShade="BF"/>
      <w:lang w:val="es-ES_tradnl"/>
    </w:rPr>
    <w:tblPr>
      <w:tblStyleRowBandSize w:val="1"/>
      <w:tblStyleColBandSize w:val="1"/>
      <w:tblInd w:w="0" w:type="nil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2B5292"/>
    <w:tblPr>
      <w:tblStyleRowBandSize w:val="1"/>
      <w:tblStyleColBandSize w:val="1"/>
      <w:tblInd w:w="0" w:type="nil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2B5292"/>
    <w:tblPr>
      <w:tblStyleRowBandSize w:val="1"/>
      <w:tblStyleColBandSize w:val="1"/>
      <w:tblInd w:w="0" w:type="nil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2B5292"/>
    <w:rPr>
      <w:color w:val="E36C0A" w:themeColor="accent6" w:themeShade="BF"/>
    </w:rPr>
    <w:tblPr>
      <w:tblStyleRowBandSize w:val="1"/>
      <w:tblStyleColBandSize w:val="1"/>
      <w:tblInd w:w="0" w:type="nil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ablanormal1">
    <w:name w:val="Plain Table 1"/>
    <w:basedOn w:val="Tablanormal"/>
    <w:uiPriority w:val="41"/>
    <w:rsid w:val="002B5292"/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3">
    <w:name w:val="Plain Table 3"/>
    <w:basedOn w:val="Tablanormal"/>
    <w:uiPriority w:val="43"/>
    <w:rsid w:val="002B5292"/>
    <w:tblPr>
      <w:tblStyleRowBandSize w:val="1"/>
      <w:tblStyleColBandSize w:val="1"/>
      <w:tblInd w:w="0" w:type="nil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5">
    <w:name w:val="Plain Table 5"/>
    <w:basedOn w:val="Tablanormal"/>
    <w:uiPriority w:val="45"/>
    <w:rsid w:val="002B5292"/>
    <w:tblPr>
      <w:tblStyleRowBandSize w:val="1"/>
      <w:tblStyleColBandSize w:val="1"/>
      <w:tblInd w:w="0" w:type="nil"/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concuadrculaclara">
    <w:name w:val="Grid Table Light"/>
    <w:basedOn w:val="Tablanormal"/>
    <w:uiPriority w:val="40"/>
    <w:rsid w:val="002B5292"/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decuadrcula2">
    <w:name w:val="Grid Table 2"/>
    <w:basedOn w:val="Tablanormal"/>
    <w:uiPriority w:val="47"/>
    <w:rsid w:val="002B5292"/>
    <w:tblPr>
      <w:tblStyleRowBandSize w:val="1"/>
      <w:tblStyleColBandSize w:val="1"/>
      <w:tblInd w:w="0" w:type="nil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2-nfasis1">
    <w:name w:val="Grid Table 2 Accent 1"/>
    <w:basedOn w:val="Tablanormal"/>
    <w:uiPriority w:val="47"/>
    <w:rsid w:val="002B5292"/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3-nfasis1">
    <w:name w:val="Grid Table 3 Accent 1"/>
    <w:basedOn w:val="Tablanormal"/>
    <w:uiPriority w:val="48"/>
    <w:rsid w:val="002B5292"/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laconcuadrcula4-nfasis1">
    <w:name w:val="Grid Table 4 Accent 1"/>
    <w:basedOn w:val="Tablanormal"/>
    <w:uiPriority w:val="49"/>
    <w:rsid w:val="002B5292"/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6concolores-nfasis1">
    <w:name w:val="Grid Table 6 Colorful Accent 1"/>
    <w:basedOn w:val="Tablanormal"/>
    <w:uiPriority w:val="51"/>
    <w:rsid w:val="002B5292"/>
    <w:rPr>
      <w:color w:val="365F91" w:themeColor="accent1" w:themeShade="BF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6concolores-nfasis3">
    <w:name w:val="Grid Table 6 Colorful Accent 3"/>
    <w:basedOn w:val="Tablanormal"/>
    <w:uiPriority w:val="51"/>
    <w:rsid w:val="002B5292"/>
    <w:rPr>
      <w:color w:val="76923C" w:themeColor="accent3" w:themeShade="BF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2-nfasis4">
    <w:name w:val="Grid Table 2 Accent 4"/>
    <w:basedOn w:val="Tablanormal"/>
    <w:uiPriority w:val="47"/>
    <w:rsid w:val="002B5292"/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4-nfasis4">
    <w:name w:val="Grid Table 4 Accent 4"/>
    <w:basedOn w:val="Tablanormal"/>
    <w:uiPriority w:val="49"/>
    <w:rsid w:val="002B5292"/>
    <w:tblPr>
      <w:tblStyleRowBandSize w:val="1"/>
      <w:tblStyleColBandSize w:val="1"/>
      <w:tblInd w:w="0" w:type="nil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1clara-nfasis5">
    <w:name w:val="Grid Table 1 Light Accent 5"/>
    <w:basedOn w:val="Tablanormal"/>
    <w:uiPriority w:val="46"/>
    <w:rsid w:val="002B5292"/>
    <w:tblPr>
      <w:tblStyleRowBandSize w:val="1"/>
      <w:tblStyleColBandSize w:val="1"/>
      <w:tblInd w:w="0" w:type="nil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2-nfasis5">
    <w:name w:val="Grid Table 2 Accent 5"/>
    <w:basedOn w:val="Tablanormal"/>
    <w:uiPriority w:val="47"/>
    <w:rsid w:val="002B5292"/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3-nfasis5">
    <w:name w:val="Grid Table 3 Accent 5"/>
    <w:basedOn w:val="Tablanormal"/>
    <w:uiPriority w:val="48"/>
    <w:rsid w:val="002B5292"/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Tablaconcuadrcula4-nfasis5">
    <w:name w:val="Grid Table 4 Accent 5"/>
    <w:basedOn w:val="Tablanormal"/>
    <w:uiPriority w:val="49"/>
    <w:rsid w:val="002B5292"/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6concolores-nfasis5">
    <w:name w:val="Grid Table 6 Colorful Accent 5"/>
    <w:basedOn w:val="Tablanormal"/>
    <w:uiPriority w:val="51"/>
    <w:rsid w:val="002B5292"/>
    <w:rPr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2-nfasis6">
    <w:name w:val="Grid Table 2 Accent 6"/>
    <w:basedOn w:val="Tablanormal"/>
    <w:uiPriority w:val="47"/>
    <w:rsid w:val="002B5292"/>
    <w:tblPr>
      <w:tblStyleRowBandSize w:val="1"/>
      <w:tblStyleColBandSize w:val="1"/>
      <w:tblInd w:w="0" w:type="nil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3-nfasis6">
    <w:name w:val="Grid Table 3 Accent 6"/>
    <w:basedOn w:val="Tablanormal"/>
    <w:uiPriority w:val="48"/>
    <w:rsid w:val="002B5292"/>
    <w:tblPr>
      <w:tblStyleRowBandSize w:val="1"/>
      <w:tblStyleColBandSize w:val="1"/>
      <w:tblInd w:w="0" w:type="nil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aconcuadrcula4-nfasis6">
    <w:name w:val="Grid Table 4 Accent 6"/>
    <w:basedOn w:val="Tablanormal"/>
    <w:uiPriority w:val="49"/>
    <w:rsid w:val="002B5292"/>
    <w:tblPr>
      <w:tblStyleRowBandSize w:val="1"/>
      <w:tblStyleColBandSize w:val="1"/>
      <w:tblInd w:w="0" w:type="nil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6concolores-nfasis6">
    <w:name w:val="Grid Table 6 Colorful Accent 6"/>
    <w:basedOn w:val="Tablanormal"/>
    <w:uiPriority w:val="51"/>
    <w:rsid w:val="002B5292"/>
    <w:rPr>
      <w:color w:val="E36C0A" w:themeColor="accent6" w:themeShade="BF"/>
    </w:rPr>
    <w:tblPr>
      <w:tblStyleRowBandSize w:val="1"/>
      <w:tblStyleColBandSize w:val="1"/>
      <w:tblInd w:w="0" w:type="nil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1clara-nfasis6">
    <w:name w:val="List Table 1 Light Accent 6"/>
    <w:basedOn w:val="Tablanormal"/>
    <w:uiPriority w:val="46"/>
    <w:rsid w:val="002B5292"/>
    <w:tblPr>
      <w:tblStyleRowBandSize w:val="1"/>
      <w:tblStyleColBandSize w:val="1"/>
      <w:tblInd w:w="0" w:type="nil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alendario2">
    <w:name w:val="Calendario 2"/>
    <w:basedOn w:val="Tablanormal"/>
    <w:uiPriority w:val="99"/>
    <w:qFormat/>
    <w:rsid w:val="002B5292"/>
    <w:pPr>
      <w:jc w:val="center"/>
    </w:pPr>
    <w:rPr>
      <w:sz w:val="28"/>
      <w:szCs w:val="22"/>
    </w:rPr>
    <w:tblPr>
      <w:tblInd w:w="0" w:type="nil"/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 w:cs="Calibri" w:hint="default"/>
        <w:b w:val="0"/>
        <w:i w:val="0"/>
        <w:caps/>
        <w:smallCaps w:val="0"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Calendario1">
    <w:name w:val="Calendario 1"/>
    <w:basedOn w:val="Tablanormal"/>
    <w:uiPriority w:val="99"/>
    <w:qFormat/>
    <w:rsid w:val="002B5292"/>
    <w:rPr>
      <w:sz w:val="22"/>
      <w:szCs w:val="22"/>
    </w:rPr>
    <w:tblPr>
      <w:tblStyleRowBandSize w:val="1"/>
      <w:tblStyleColBandSize w:val="1"/>
      <w:tblInd w:w="0" w:type="nil"/>
    </w:tblPr>
    <w:tblStylePr w:type="firstRow">
      <w:pPr>
        <w:wordWrap/>
        <w:spacing w:beforeLines="0" w:before="100" w:beforeAutospacing="1" w:afterLines="0" w:after="100" w:afterAutospacing="1" w:line="240" w:lineRule="auto"/>
      </w:pPr>
      <w:rPr>
        <w:rFonts w:asciiTheme="minorHAnsi" w:hAnsiTheme="minorHAnsi" w:hint="default"/>
        <w:b/>
        <w:i w:val="0"/>
        <w:color w:val="000000"/>
        <w:sz w:val="44"/>
        <w:szCs w:val="44"/>
      </w:r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lanormal51">
    <w:name w:val="Tabla normal 51"/>
    <w:basedOn w:val="Tablanormal"/>
    <w:uiPriority w:val="45"/>
    <w:rsid w:val="002B5292"/>
    <w:tblPr>
      <w:tblStyleRowBandSize w:val="1"/>
      <w:tblStyleColBandSize w:val="1"/>
      <w:tblInd w:w="0" w:type="nil"/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anormal21">
    <w:name w:val="Tabla normal 21"/>
    <w:basedOn w:val="Tablanormal"/>
    <w:uiPriority w:val="42"/>
    <w:rsid w:val="002B5292"/>
    <w:tblPr>
      <w:tblStyleRowBandSize w:val="1"/>
      <w:tblStyleColBandSize w:val="1"/>
      <w:tblInd w:w="0" w:type="nil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aconcuadrcula1clara-nfasis11">
    <w:name w:val="Tabla con cuadrícula 1 clara - Énfasis 11"/>
    <w:basedOn w:val="Tablanormal"/>
    <w:uiPriority w:val="46"/>
    <w:rsid w:val="002B5292"/>
    <w:tblPr>
      <w:tblStyleRowBandSize w:val="1"/>
      <w:tblStyleColBandSize w:val="1"/>
      <w:tblInd w:w="0" w:type="nil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anormal11">
    <w:name w:val="Tabla normal 11"/>
    <w:basedOn w:val="Tablanormal"/>
    <w:uiPriority w:val="41"/>
    <w:rsid w:val="002B5292"/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aconcuadrcula1clara-nfasis41">
    <w:name w:val="Tabla con cuadrícula 1 clara - Énfasis 41"/>
    <w:basedOn w:val="Tablanormal"/>
    <w:uiPriority w:val="46"/>
    <w:rsid w:val="002B5292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normal2">
    <w:name w:val="Plain Table 2"/>
    <w:basedOn w:val="Tablanormal"/>
    <w:uiPriority w:val="99"/>
    <w:rsid w:val="002B529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concuadrcula1clara-nfasis4">
    <w:name w:val="Grid Table 1 Light Accent 4"/>
    <w:basedOn w:val="Tablanormal"/>
    <w:uiPriority w:val="46"/>
    <w:rsid w:val="002B5292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lista2-nfasis4">
    <w:name w:val="List Table 2 Accent 4"/>
    <w:basedOn w:val="Tablanormal"/>
    <w:uiPriority w:val="47"/>
    <w:rsid w:val="002B5292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1clara-nfasis1">
    <w:name w:val="List Table 1 Light Accent 1"/>
    <w:basedOn w:val="Tablanormal"/>
    <w:uiPriority w:val="46"/>
    <w:rsid w:val="002B529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1clara-nfasis3">
    <w:name w:val="List Table 1 Light Accent 3"/>
    <w:basedOn w:val="Tablanormal"/>
    <w:uiPriority w:val="46"/>
    <w:rsid w:val="002B529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6concolores-nfasis4">
    <w:name w:val="Grid Table 6 Colorful Accent 4"/>
    <w:basedOn w:val="Tablanormal"/>
    <w:uiPriority w:val="51"/>
    <w:rsid w:val="002B5292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Tablaconcuadrcula6concolores-nfasis51">
    <w:name w:val="Tabla con cuadrícula 6 con colores - Énfasis 51"/>
    <w:basedOn w:val="Tablanormal"/>
    <w:uiPriority w:val="51"/>
    <w:rsid w:val="002B5292"/>
    <w:rPr>
      <w:rFonts w:eastAsiaTheme="minorHAnsi"/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6concolores-nfasis5">
    <w:name w:val="List Table 6 Colorful Accent 5"/>
    <w:basedOn w:val="Tablanormal"/>
    <w:uiPriority w:val="51"/>
    <w:rsid w:val="002B5292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1Claro-nfasis2">
    <w:name w:val="Grid Table 1 Light Accent 2"/>
    <w:basedOn w:val="Tablanormal"/>
    <w:uiPriority w:val="46"/>
    <w:rsid w:val="002B5292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6">
    <w:name w:val="Grid Table 1 Light Accent 6"/>
    <w:basedOn w:val="Tablanormal"/>
    <w:uiPriority w:val="46"/>
    <w:rsid w:val="002B5292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2-nfasis2">
    <w:name w:val="Grid Table 2 Accent 2"/>
    <w:basedOn w:val="Tablanormal"/>
    <w:uiPriority w:val="47"/>
    <w:rsid w:val="002B5292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concuadrcula1clara-nfasis1">
    <w:name w:val="Grid Table 1 Light Accent 1"/>
    <w:basedOn w:val="Tablanormal"/>
    <w:uiPriority w:val="46"/>
    <w:rsid w:val="002B5292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Nmerodepgina">
    <w:name w:val="page number"/>
    <w:basedOn w:val="Fuentedeprrafopredeter"/>
    <w:uiPriority w:val="99"/>
    <w:unhideWhenUsed/>
    <w:rsid w:val="00AF6A73"/>
  </w:style>
  <w:style w:type="table" w:styleId="Tabladelista2-nfasis5">
    <w:name w:val="List Table 2 Accent 5"/>
    <w:basedOn w:val="Tablanormal"/>
    <w:uiPriority w:val="47"/>
    <w:rsid w:val="001B575F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6concolores-nfasis1">
    <w:name w:val="List Table 6 Colorful Accent 1"/>
    <w:basedOn w:val="Tablanormal"/>
    <w:uiPriority w:val="51"/>
    <w:rsid w:val="00186152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2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730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2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4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chart" Target="charts/chart1.xml"/><Relationship Id="rId18" Type="http://schemas.openxmlformats.org/officeDocument/2006/relationships/chart" Target="charts/chart6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chart" Target="charts/chart5.xml"/><Relationship Id="rId2" Type="http://schemas.openxmlformats.org/officeDocument/2006/relationships/numbering" Target="numbering.xml"/><Relationship Id="rId16" Type="http://schemas.openxmlformats.org/officeDocument/2006/relationships/chart" Target="charts/chart4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chart" Target="charts/chart3.xml"/><Relationship Id="rId23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19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chart" Target="charts/chart2.xm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4)%20EJ%20PPTRIA%20FEB%202025\EJ%20PPTRIA%20EN%20A%20CESIP%20UIP%20FEB%2025\EJ%20PPTRIA%20RE%20%20SICOIN%20A%20EN%2025\1)%20EJ%20INST%20GOB\2)%20EJ%20INST%20GOB%20A%20FEB25.xls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4)%20EJ%20PPTRIA%20FEB%202025\EJ%20PPTRIA%20EN%20A%20CESIP%20UIP%20FEB%2025\EJ%20PPTRIA%20RE%20%20SICOIN%20A%20EN%2025\2)%20TIPO%20Y%20SUBTIPO%20GTO\2)%20EJXTIPO%20DE%20GTO%20A%20FEB%2025.xls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uan.ordonez\Desktop\4)%20EJ%20PPTRIA%20FEB%202025\EJ%20PPTRIA%20EN%20A%20CESIP%20UIP%20FEB%2025\EJ%20PPTRIA%20RE%20%20SICOIN%20A%20EN%2025\3)%20EJ%20POR%20U%20EJECUTORA\2)%20EJXUE%20A%20FEB%2025.xls" TargetMode="Externa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4)%20EJ%20PPTRIA%20FEB%202025\EJ%20PPTRIA%20EN%20A%20CESIP%20UIP%20FEB%2025\EJ%20PPTRIA%20RE%20%20SICOIN%20A%20EN%2025\5)%20EJ%20POR%20PROGRAMA\2)%20EJXPR%20A%20FEB%2025.xls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4)%20EJ%20PPTRIA%20FEB%202025\EJ%20PPTRIA%20EN%20A%20CESIP%20UIP%20FEB%2025\EJ%20PPTRIA%20RE%20%20SICOIN%20A%20EN%2025\4)%20EJ%20POR%20F%20FINANC\2)%20EJXFFI%20A%20FEB%2025.xls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4)%20EJ%20PPTRIA%20FEB%202025\EJ%20PPTRIA%20EN%20A%20CESIP%20UIP%20FEB%2025\EJ%20PPTRIA%20RE%20%20SICOIN%20A%20EN%2025\6)%20EJ%20POR%20GPO%20GASTO\2)%20EJXGPO%20GTO%20A%20FEB25.xls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1"/>
              <a:t>Gráfica No.1</a:t>
            </a:r>
          </a:p>
          <a:p>
            <a:pPr>
              <a:defRPr sz="800" b="1"/>
            </a:pPr>
            <a:r>
              <a:rPr lang="es-GT" sz="800" b="0"/>
              <a:t>Ministerio</a:t>
            </a:r>
            <a:r>
              <a:rPr lang="es-GT" sz="800" b="0" baseline="0"/>
              <a:t> de Agricultura, Ganadería y Alimentación</a:t>
            </a:r>
          </a:p>
          <a:p>
            <a:pPr>
              <a:defRPr sz="800" b="1"/>
            </a:pPr>
            <a:r>
              <a:rPr lang="es-GT" sz="800" b="1" baseline="0"/>
              <a:t>Ejecución presupuestaria institucional acumulada  </a:t>
            </a:r>
          </a:p>
          <a:p>
            <a:pPr>
              <a:defRPr sz="800" b="1"/>
            </a:pPr>
            <a:r>
              <a:rPr lang="es-GT" sz="800" b="1" baseline="0"/>
              <a:t>Enero-febrero 2025</a:t>
            </a:r>
          </a:p>
          <a:p>
            <a:pPr>
              <a:defRPr sz="800" b="1"/>
            </a:pPr>
            <a:r>
              <a:rPr lang="es-GT" sz="800" b="0" baseline="0"/>
              <a:t>(Millones de quetzales)</a:t>
            </a:r>
          </a:p>
          <a:p>
            <a:pPr>
              <a:defRPr sz="800" b="1"/>
            </a:pPr>
            <a:endParaRPr lang="es-GT" sz="800" b="1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'HIST EJ EN-FEB 25'!$B$4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chemeClr val="tx2">
                <a:lumMod val="10000"/>
                <a:lumOff val="9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Pt>
            <c:idx val="1"/>
            <c:invertIfNegative val="0"/>
            <c:bubble3D val="0"/>
            <c:spPr>
              <a:solidFill>
                <a:schemeClr val="accent6">
                  <a:lumMod val="20000"/>
                  <a:lumOff val="80000"/>
                </a:schemeClr>
              </a:solidFill>
              <a:ln>
                <a:solidFill>
                  <a:sysClr val="windowText" lastClr="000000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2-6E4D-4AF8-9CE8-973DB118E6AC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'HIST EJ EN-FEB 25'!$A$5:$A$6</c:f>
              <c:strCache>
                <c:ptCount val="2"/>
                <c:pt idx="0">
                  <c:v>ENERO</c:v>
                </c:pt>
                <c:pt idx="1">
                  <c:v>FBRERO </c:v>
                </c:pt>
              </c:strCache>
            </c:strRef>
          </c:cat>
          <c:val>
            <c:numRef>
              <c:f>'HIST EJ EN-FEB 25'!$B$5:$B$6</c:f>
              <c:numCache>
                <c:formatCode>#,##0.0</c:formatCode>
                <c:ptCount val="2"/>
                <c:pt idx="0">
                  <c:v>2192.1</c:v>
                </c:pt>
                <c:pt idx="1">
                  <c:v>2192.1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E4D-4AF8-9CE8-973DB118E6AC}"/>
            </c:ext>
          </c:extLst>
        </c:ser>
        <c:ser>
          <c:idx val="1"/>
          <c:order val="1"/>
          <c:tx>
            <c:strRef>
              <c:f>'HIST EJ EN-FEB 25'!$C$4</c:f>
              <c:strCache>
                <c:ptCount val="1"/>
                <c:pt idx="0">
                  <c:v>DEVENGADO </c:v>
                </c:pt>
              </c:strCache>
            </c:strRef>
          </c:tx>
          <c:spPr>
            <a:solidFill>
              <a:schemeClr val="accent4">
                <a:lumMod val="60000"/>
                <a:lumOff val="40000"/>
              </a:schemeClr>
            </a:solidFill>
            <a:ln>
              <a:solidFill>
                <a:schemeClr val="tx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'HIST EJ EN-FEB 25'!$A$5:$A$6</c:f>
              <c:strCache>
                <c:ptCount val="2"/>
                <c:pt idx="0">
                  <c:v>ENERO</c:v>
                </c:pt>
                <c:pt idx="1">
                  <c:v>FBRERO </c:v>
                </c:pt>
              </c:strCache>
            </c:strRef>
          </c:cat>
          <c:val>
            <c:numRef>
              <c:f>'HIST EJ EN-FEB 25'!$C$5:$C$6</c:f>
              <c:numCache>
                <c:formatCode>#,##0.0</c:formatCode>
                <c:ptCount val="2"/>
                <c:pt idx="0" formatCode="General">
                  <c:v>49.3</c:v>
                </c:pt>
                <c:pt idx="1">
                  <c:v>128.5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E4D-4AF8-9CE8-973DB118E6A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035246720"/>
        <c:axId val="1035238080"/>
      </c:barChart>
      <c:catAx>
        <c:axId val="10352467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035238080"/>
        <c:crosses val="autoZero"/>
        <c:auto val="1"/>
        <c:lblAlgn val="ctr"/>
        <c:lblOffset val="100"/>
        <c:noMultiLvlLbl val="0"/>
      </c:catAx>
      <c:valAx>
        <c:axId val="10352380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0352467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Gráfica 2</a:t>
            </a:r>
          </a:p>
          <a:p>
            <a:pPr>
              <a:defRPr sz="800"/>
            </a:pPr>
            <a:r>
              <a:rPr lang="es-GT" sz="8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Ministerio de Agricultura, Ganadería y Alimentación</a:t>
            </a:r>
          </a:p>
          <a:p>
            <a:pPr>
              <a:defRPr sz="800"/>
            </a:pPr>
            <a:r>
              <a:rPr lang="es-GT" sz="8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Ejecución presupuestaria acumulada por tipo y subtipo de gasto </a:t>
            </a:r>
          </a:p>
          <a:p>
            <a:pPr>
              <a:defRPr sz="800"/>
            </a:pPr>
            <a:r>
              <a:rPr lang="es-GT" sz="8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Enero-febrero 2025</a:t>
            </a:r>
          </a:p>
          <a:p>
            <a:pPr>
              <a:defRPr sz="800"/>
            </a:pPr>
            <a:r>
              <a:rPr lang="es-GT" sz="8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(Millones de quetzales)</a:t>
            </a:r>
            <a:endParaRPr lang="es-GT" sz="8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'P INFORME'!$B$17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chemeClr val="tx2">
                <a:lumMod val="10000"/>
                <a:lumOff val="9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INFORME'!$A$18:$A$27</c:f>
              <c:strCache>
                <c:ptCount val="10"/>
                <c:pt idx="0">
                  <c:v>TOTAL </c:v>
                </c:pt>
                <c:pt idx="1">
                  <c:v>FUNCIONAMIENTO</c:v>
                </c:pt>
                <c:pt idx="2">
                  <c:v>ADMINISTRACIÓN</c:v>
                </c:pt>
                <c:pt idx="3">
                  <c:v>DESARROLLO HUMANO</c:v>
                </c:pt>
                <c:pt idx="4">
                  <c:v>TRANSFERENCIAS CORRIENTES</c:v>
                </c:pt>
                <c:pt idx="6">
                  <c:v>INVERSIÓN </c:v>
                </c:pt>
                <c:pt idx="7">
                  <c:v>INVERSIÓN FÍSICA</c:v>
                </c:pt>
                <c:pt idx="8">
                  <c:v>TRANSFERENCIAS DE CAPITAL</c:v>
                </c:pt>
                <c:pt idx="9">
                  <c:v>INVERSIÓN FINANCIERA</c:v>
                </c:pt>
              </c:strCache>
            </c:strRef>
          </c:cat>
          <c:val>
            <c:numRef>
              <c:f>'P INFORME'!$B$18:$B$27</c:f>
              <c:numCache>
                <c:formatCode>#,##0.0</c:formatCode>
                <c:ptCount val="10"/>
                <c:pt idx="0">
                  <c:v>2192.1019999999999</c:v>
                </c:pt>
                <c:pt idx="1">
                  <c:v>1723.7359959999999</c:v>
                </c:pt>
                <c:pt idx="2">
                  <c:v>1138.9586609999999</c:v>
                </c:pt>
                <c:pt idx="3">
                  <c:v>340.06609500000002</c:v>
                </c:pt>
                <c:pt idx="4">
                  <c:v>244.71124</c:v>
                </c:pt>
                <c:pt idx="6">
                  <c:v>468.36600399999998</c:v>
                </c:pt>
                <c:pt idx="7">
                  <c:v>370.47076399999997</c:v>
                </c:pt>
                <c:pt idx="8">
                  <c:v>77.895240000000001</c:v>
                </c:pt>
                <c:pt idx="9">
                  <c:v>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B1E-476F-B0DF-AD0E2C93A9EF}"/>
            </c:ext>
          </c:extLst>
        </c:ser>
        <c:ser>
          <c:idx val="1"/>
          <c:order val="1"/>
          <c:tx>
            <c:strRef>
              <c:f>'P INFORME'!$C$17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rgbClr val="002060"/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INFORME'!$A$18:$A$27</c:f>
              <c:strCache>
                <c:ptCount val="10"/>
                <c:pt idx="0">
                  <c:v>TOTAL </c:v>
                </c:pt>
                <c:pt idx="1">
                  <c:v>FUNCIONAMIENTO</c:v>
                </c:pt>
                <c:pt idx="2">
                  <c:v>ADMINISTRACIÓN</c:v>
                </c:pt>
                <c:pt idx="3">
                  <c:v>DESARROLLO HUMANO</c:v>
                </c:pt>
                <c:pt idx="4">
                  <c:v>TRANSFERENCIAS CORRIENTES</c:v>
                </c:pt>
                <c:pt idx="6">
                  <c:v>INVERSIÓN </c:v>
                </c:pt>
                <c:pt idx="7">
                  <c:v>INVERSIÓN FÍSICA</c:v>
                </c:pt>
                <c:pt idx="8">
                  <c:v>TRANSFERENCIAS DE CAPITAL</c:v>
                </c:pt>
                <c:pt idx="9">
                  <c:v>INVERSIÓN FINANCIERA</c:v>
                </c:pt>
              </c:strCache>
            </c:strRef>
          </c:cat>
          <c:val>
            <c:numRef>
              <c:f>'P INFORME'!$C$18:$C$27</c:f>
              <c:numCache>
                <c:formatCode>#,##0.0</c:formatCode>
                <c:ptCount val="10"/>
                <c:pt idx="0">
                  <c:v>128.46764846000002</c:v>
                </c:pt>
                <c:pt idx="1">
                  <c:v>125.00317846000002</c:v>
                </c:pt>
                <c:pt idx="2">
                  <c:v>92.294032870000009</c:v>
                </c:pt>
                <c:pt idx="3">
                  <c:v>7.75021205</c:v>
                </c:pt>
                <c:pt idx="4">
                  <c:v>24.95893354</c:v>
                </c:pt>
                <c:pt idx="6">
                  <c:v>3.4644699999999999</c:v>
                </c:pt>
                <c:pt idx="7">
                  <c:v>5.8360000000000002E-2</c:v>
                </c:pt>
                <c:pt idx="8">
                  <c:v>3.40611</c:v>
                </c:pt>
                <c:pt idx="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B1E-476F-B0DF-AD0E2C93A9E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axId val="1307851360"/>
        <c:axId val="1307851840"/>
      </c:barChart>
      <c:catAx>
        <c:axId val="130785136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307851840"/>
        <c:crosses val="autoZero"/>
        <c:auto val="1"/>
        <c:lblAlgn val="ctr"/>
        <c:lblOffset val="100"/>
        <c:noMultiLvlLbl val="0"/>
      </c:catAx>
      <c:valAx>
        <c:axId val="130785184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3078513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s-GT" sz="800" b="1" baseline="0">
                <a:solidFill>
                  <a:sysClr val="windowText" lastClr="000000"/>
                </a:solidFill>
              </a:rPr>
              <a:t>Gráfica 3</a:t>
            </a:r>
          </a:p>
          <a:p>
            <a:pPr>
              <a:defRPr sz="800" b="0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s-GT" sz="800" baseline="0">
                <a:solidFill>
                  <a:sysClr val="windowText" lastClr="000000"/>
                </a:solidFill>
              </a:rPr>
              <a:t>Ministerio de Agricultura, Ganadería y Alimentación</a:t>
            </a:r>
          </a:p>
          <a:p>
            <a:pPr>
              <a:defRPr sz="800" b="0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s-GT" sz="800" b="1" baseline="0">
                <a:solidFill>
                  <a:sysClr val="windowText" lastClr="000000"/>
                </a:solidFill>
              </a:rPr>
              <a:t>Ejecución presupuestaria acumulada por unidad ejecutora</a:t>
            </a:r>
          </a:p>
          <a:p>
            <a:pPr>
              <a:defRPr sz="800" b="0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s-GT" sz="800" b="1" baseline="0">
                <a:solidFill>
                  <a:sysClr val="windowText" lastClr="000000"/>
                </a:solidFill>
              </a:rPr>
              <a:t>Enero-febrero de 2025</a:t>
            </a:r>
          </a:p>
          <a:p>
            <a:pPr>
              <a:defRPr sz="800" b="0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s-GT" sz="800" baseline="0">
                <a:solidFill>
                  <a:sysClr val="windowText" lastClr="000000"/>
                </a:solidFill>
              </a:rPr>
              <a:t>(Millones de quetzales)</a:t>
            </a:r>
            <a:endParaRPr lang="es-GT" sz="800">
              <a:solidFill>
                <a:sysClr val="windowText" lastClr="000000"/>
              </a:solidFill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'P INFORME'!$I$32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chemeClr val="tx2">
                <a:lumMod val="10000"/>
                <a:lumOff val="90000"/>
              </a:schemeClr>
            </a:solidFill>
            <a:ln>
              <a:solidFill>
                <a:schemeClr val="tx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540000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'P INFORME'!$H$33:$H$41</c:f>
              <c:strCache>
                <c:ptCount val="9"/>
                <c:pt idx="0">
                  <c:v>201-UDAF</c:v>
                </c:pt>
                <c:pt idx="1">
                  <c:v>202-IGN</c:v>
                </c:pt>
                <c:pt idx="2">
                  <c:v>203-OCRET</c:v>
                </c:pt>
                <c:pt idx="3">
                  <c:v>204-VISAN</c:v>
                </c:pt>
                <c:pt idx="4">
                  <c:v>205-VIDER </c:v>
                </c:pt>
                <c:pt idx="5">
                  <c:v>208-VIPETEN</c:v>
                </c:pt>
                <c:pt idx="6">
                  <c:v>209-VISAR </c:v>
                </c:pt>
                <c:pt idx="7">
                  <c:v>210-DICORER </c:v>
                </c:pt>
                <c:pt idx="8">
                  <c:v>213-FONAGRO </c:v>
                </c:pt>
              </c:strCache>
            </c:strRef>
          </c:cat>
          <c:val>
            <c:numRef>
              <c:f>'P INFORME'!$I$33:$I$41</c:f>
              <c:numCache>
                <c:formatCode>#,##0.0</c:formatCode>
                <c:ptCount val="9"/>
                <c:pt idx="0">
                  <c:v>545.00742700000001</c:v>
                </c:pt>
                <c:pt idx="1">
                  <c:v>24.08727</c:v>
                </c:pt>
                <c:pt idx="2">
                  <c:v>31.760999999999999</c:v>
                </c:pt>
                <c:pt idx="3">
                  <c:v>494.139591</c:v>
                </c:pt>
                <c:pt idx="4">
                  <c:v>389.74996499999997</c:v>
                </c:pt>
                <c:pt idx="5">
                  <c:v>51.32253</c:v>
                </c:pt>
                <c:pt idx="6">
                  <c:v>122.221417</c:v>
                </c:pt>
                <c:pt idx="7">
                  <c:v>473.5478</c:v>
                </c:pt>
                <c:pt idx="8">
                  <c:v>60.265000000000001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CA9-4B72-8706-B6A5C4DE3925}"/>
            </c:ext>
          </c:extLst>
        </c:ser>
        <c:ser>
          <c:idx val="1"/>
          <c:order val="1"/>
          <c:tx>
            <c:strRef>
              <c:f>'P INFORME'!$J$32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chemeClr val="accent6">
                <a:lumMod val="20000"/>
                <a:lumOff val="80000"/>
              </a:schemeClr>
            </a:solidFill>
            <a:ln>
              <a:solidFill>
                <a:schemeClr val="tx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540000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'P INFORME'!$H$33:$H$41</c:f>
              <c:strCache>
                <c:ptCount val="9"/>
                <c:pt idx="0">
                  <c:v>201-UDAF</c:v>
                </c:pt>
                <c:pt idx="1">
                  <c:v>202-IGN</c:v>
                </c:pt>
                <c:pt idx="2">
                  <c:v>203-OCRET</c:v>
                </c:pt>
                <c:pt idx="3">
                  <c:v>204-VISAN</c:v>
                </c:pt>
                <c:pt idx="4">
                  <c:v>205-VIDER </c:v>
                </c:pt>
                <c:pt idx="5">
                  <c:v>208-VIPETEN</c:v>
                </c:pt>
                <c:pt idx="6">
                  <c:v>209-VISAR </c:v>
                </c:pt>
                <c:pt idx="7">
                  <c:v>210-DICORER </c:v>
                </c:pt>
                <c:pt idx="8">
                  <c:v>213-FONAGRO </c:v>
                </c:pt>
              </c:strCache>
            </c:strRef>
          </c:cat>
          <c:val>
            <c:numRef>
              <c:f>'P INFORME'!$J$33:$J$41</c:f>
              <c:numCache>
                <c:formatCode>#,##0.00</c:formatCode>
                <c:ptCount val="9"/>
                <c:pt idx="0">
                  <c:v>59.569590179999999</c:v>
                </c:pt>
                <c:pt idx="1">
                  <c:v>1.97500064</c:v>
                </c:pt>
                <c:pt idx="2">
                  <c:v>2.9146080200000002</c:v>
                </c:pt>
                <c:pt idx="3">
                  <c:v>6.2089255300000001</c:v>
                </c:pt>
                <c:pt idx="4">
                  <c:v>5.5327220099999996</c:v>
                </c:pt>
                <c:pt idx="5">
                  <c:v>2.8560978100000001</c:v>
                </c:pt>
                <c:pt idx="6">
                  <c:v>9.6125367700000002</c:v>
                </c:pt>
                <c:pt idx="7">
                  <c:v>39.798167499999998</c:v>
                </c:pt>
                <c:pt idx="8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CA9-4B72-8706-B6A5C4DE392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173597680"/>
        <c:axId val="1"/>
      </c:barChart>
      <c:catAx>
        <c:axId val="11735976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54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173597680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1"/>
              <a:t>Gráfica</a:t>
            </a:r>
            <a:r>
              <a:rPr lang="es-GT" sz="800" b="1" baseline="0"/>
              <a:t> 4</a:t>
            </a:r>
          </a:p>
          <a:p>
            <a:pPr>
              <a:defRPr sz="800"/>
            </a:pPr>
            <a:r>
              <a:rPr lang="es-GT" sz="800" baseline="0"/>
              <a:t>Ministerio de Agricultura, Ganadería y Alimentación</a:t>
            </a:r>
          </a:p>
          <a:p>
            <a:pPr>
              <a:defRPr sz="800"/>
            </a:pPr>
            <a:r>
              <a:rPr lang="es-GT" sz="800" b="1" baseline="0"/>
              <a:t>Ejecución presupuestaria acumulada por programa</a:t>
            </a:r>
          </a:p>
          <a:p>
            <a:pPr>
              <a:defRPr sz="800"/>
            </a:pPr>
            <a:r>
              <a:rPr lang="es-GT" sz="800" b="1" baseline="0"/>
              <a:t>Enero-febrero 2025</a:t>
            </a:r>
          </a:p>
          <a:p>
            <a:pPr>
              <a:defRPr sz="800"/>
            </a:pPr>
            <a:r>
              <a:rPr lang="es-GT" sz="800" baseline="0"/>
              <a:t>(Millones de quetzales) </a:t>
            </a:r>
          </a:p>
          <a:p>
            <a:pPr>
              <a:defRPr sz="800"/>
            </a:pPr>
            <a:r>
              <a:rPr lang="es-GT" sz="800"/>
              <a:t> </a:t>
            </a:r>
          </a:p>
        </c:rich>
      </c:tx>
      <c:layout>
        <c:manualLayout>
          <c:xMode val="edge"/>
          <c:yMode val="edge"/>
          <c:x val="0.29604732413747298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>
        <c:manualLayout>
          <c:layoutTarget val="inner"/>
          <c:xMode val="edge"/>
          <c:yMode val="edge"/>
          <c:x val="0.48743317048021073"/>
          <c:y val="0.22104420319604337"/>
          <c:w val="0.46044078265678551"/>
          <c:h val="0.5912755976542523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'P INFORME'!$I$29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chemeClr val="tx2">
                <a:lumMod val="10000"/>
                <a:lumOff val="90000"/>
              </a:schemeClr>
            </a:solidFill>
            <a:ln>
              <a:solidFill>
                <a:schemeClr val="tx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INFORME'!$H$30:$H$36</c:f>
              <c:strCache>
                <c:ptCount val="7"/>
                <c:pt idx="1">
                  <c:v>01 ACTIVIDADES CENTRALES</c:v>
                </c:pt>
                <c:pt idx="2">
                  <c:v>11 ACCESO Y DISPONIBILIDAD ALIMENTARIA</c:v>
                </c:pt>
                <c:pt idx="3">
                  <c:v>12 INVESTIGACIÓN, RESTAURACIÓN Y CONSERVACIÓN DE SUELOS</c:v>
                </c:pt>
                <c:pt idx="4">
                  <c:v>13 APOYO A LA PRODUCCIÓN AGRÍCOLA, PECUARIA E HIDROBIOLÓGICA</c:v>
                </c:pt>
                <c:pt idx="5">
                  <c:v>14 APOYO A LA PROTECCIÓN Y BIENESTAR ANIMAL</c:v>
                </c:pt>
                <c:pt idx="6">
                  <c:v>99 PARTIDAS NO ASIGNABLES A PROGRAMAS</c:v>
                </c:pt>
              </c:strCache>
            </c:strRef>
          </c:cat>
          <c:val>
            <c:numRef>
              <c:f>'P INFORME'!$I$30:$I$36</c:f>
              <c:numCache>
                <c:formatCode>#,##0.0</c:formatCode>
                <c:ptCount val="7"/>
                <c:pt idx="1">
                  <c:v>288.64712900000001</c:v>
                </c:pt>
                <c:pt idx="2">
                  <c:v>813.06025099999999</c:v>
                </c:pt>
                <c:pt idx="3">
                  <c:v>123.23109700000001</c:v>
                </c:pt>
                <c:pt idx="4">
                  <c:v>680.19125299999996</c:v>
                </c:pt>
                <c:pt idx="5">
                  <c:v>14.419</c:v>
                </c:pt>
                <c:pt idx="6">
                  <c:v>272.55327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730-4E6C-8E60-2B7B8CAA9654}"/>
            </c:ext>
          </c:extLst>
        </c:ser>
        <c:ser>
          <c:idx val="1"/>
          <c:order val="1"/>
          <c:tx>
            <c:strRef>
              <c:f>'P INFORME'!$J$29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rgbClr val="00B0F0"/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INFORME'!$H$30:$H$36</c:f>
              <c:strCache>
                <c:ptCount val="7"/>
                <c:pt idx="1">
                  <c:v>01 ACTIVIDADES CENTRALES</c:v>
                </c:pt>
                <c:pt idx="2">
                  <c:v>11 ACCESO Y DISPONIBILIDAD ALIMENTARIA</c:v>
                </c:pt>
                <c:pt idx="3">
                  <c:v>12 INVESTIGACIÓN, RESTAURACIÓN Y CONSERVACIÓN DE SUELOS</c:v>
                </c:pt>
                <c:pt idx="4">
                  <c:v>13 APOYO A LA PRODUCCIÓN AGRÍCOLA, PECUARIA E HIDROBIOLÓGICA</c:v>
                </c:pt>
                <c:pt idx="5">
                  <c:v>14 APOYO A LA PROTECCIÓN Y BIENESTAR ANIMAL</c:v>
                </c:pt>
                <c:pt idx="6">
                  <c:v>99 PARTIDAS NO ASIGNABLES A PROGRAMAS</c:v>
                </c:pt>
              </c:strCache>
            </c:strRef>
          </c:cat>
          <c:val>
            <c:numRef>
              <c:f>'P INFORME'!$J$30:$J$36</c:f>
              <c:numCache>
                <c:formatCode>#,##0.0</c:formatCode>
                <c:ptCount val="7"/>
                <c:pt idx="1">
                  <c:v>21.468145489999998</c:v>
                </c:pt>
                <c:pt idx="2">
                  <c:v>49.904284109999999</c:v>
                </c:pt>
                <c:pt idx="3">
                  <c:v>7.8519128799999995</c:v>
                </c:pt>
                <c:pt idx="4">
                  <c:v>19.750300929999998</c:v>
                </c:pt>
                <c:pt idx="5">
                  <c:v>1.20368499</c:v>
                </c:pt>
                <c:pt idx="6">
                  <c:v>28.289320059999998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730-4E6C-8E60-2B7B8CAA965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axId val="1395719951"/>
        <c:axId val="1395718031"/>
      </c:barChart>
      <c:catAx>
        <c:axId val="1395719951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395718031"/>
        <c:crosses val="autoZero"/>
        <c:auto val="1"/>
        <c:lblAlgn val="ctr"/>
        <c:lblOffset val="100"/>
        <c:noMultiLvlLbl val="0"/>
      </c:catAx>
      <c:valAx>
        <c:axId val="1395718031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39571995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800" b="1">
                <a:latin typeface="Arial" panose="020B0604020202020204" pitchFamily="34" charset="0"/>
                <a:cs typeface="Arial" panose="020B0604020202020204" pitchFamily="34" charset="0"/>
              </a:rPr>
              <a:t>Gráfica</a:t>
            </a:r>
            <a:r>
              <a:rPr lang="en-US" sz="800" b="1" baseline="0">
                <a:latin typeface="Arial" panose="020B0604020202020204" pitchFamily="34" charset="0"/>
                <a:cs typeface="Arial" panose="020B0604020202020204" pitchFamily="34" charset="0"/>
              </a:rPr>
              <a:t> 5</a:t>
            </a:r>
          </a:p>
          <a:p>
            <a:pPr>
              <a:defRPr sz="800"/>
            </a:pPr>
            <a:r>
              <a:rPr lang="en-US" sz="800" baseline="0">
                <a:latin typeface="Arial" panose="020B0604020202020204" pitchFamily="34" charset="0"/>
                <a:cs typeface="Arial" panose="020B0604020202020204" pitchFamily="34" charset="0"/>
              </a:rPr>
              <a:t>Ministerio de Agricultura, Ganadería y Alimentación</a:t>
            </a:r>
          </a:p>
          <a:p>
            <a:pPr>
              <a:defRPr sz="800"/>
            </a:pPr>
            <a:r>
              <a:rPr lang="en-US" sz="800" b="1" baseline="0">
                <a:latin typeface="Arial" panose="020B0604020202020204" pitchFamily="34" charset="0"/>
                <a:cs typeface="Arial" panose="020B0604020202020204" pitchFamily="34" charset="0"/>
              </a:rPr>
              <a:t>Presupuesto devengado por fuente de financiamiento</a:t>
            </a:r>
          </a:p>
          <a:p>
            <a:pPr>
              <a:defRPr sz="800"/>
            </a:pPr>
            <a:r>
              <a:rPr lang="en-US" sz="800" b="1" baseline="0">
                <a:latin typeface="Arial" panose="020B0604020202020204" pitchFamily="34" charset="0"/>
                <a:cs typeface="Arial" panose="020B0604020202020204" pitchFamily="34" charset="0"/>
              </a:rPr>
              <a:t>Enero-febrero de 2025</a:t>
            </a:r>
          </a:p>
          <a:p>
            <a:pPr>
              <a:defRPr sz="800"/>
            </a:pPr>
            <a:r>
              <a:rPr lang="en-US" sz="800" baseline="0">
                <a:latin typeface="Arial" panose="020B0604020202020204" pitchFamily="34" charset="0"/>
                <a:cs typeface="Arial" panose="020B0604020202020204" pitchFamily="34" charset="0"/>
              </a:rPr>
              <a:t>(Millones de quetzales) </a:t>
            </a:r>
            <a:endParaRPr lang="en-US" sz="800">
              <a:latin typeface="Arial" panose="020B0604020202020204" pitchFamily="34" charset="0"/>
              <a:cs typeface="Arial" panose="020B0604020202020204" pitchFamily="34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doughnutChart>
        <c:varyColors val="1"/>
        <c:ser>
          <c:idx val="0"/>
          <c:order val="0"/>
          <c:tx>
            <c:strRef>
              <c:f>'P INFORME'!$J$36</c:f>
              <c:strCache>
                <c:ptCount val="1"/>
                <c:pt idx="0">
                  <c:v>DEVENGADO</c:v>
                </c:pt>
              </c:strCache>
            </c:strRef>
          </c:tx>
          <c:spPr>
            <a:ln>
              <a:noFill/>
            </a:ln>
          </c:spPr>
          <c:dPt>
            <c:idx val="0"/>
            <c:bubble3D val="0"/>
            <c:explosion val="3"/>
            <c:spPr>
              <a:solidFill>
                <a:schemeClr val="tx2">
                  <a:lumMod val="10000"/>
                  <a:lumOff val="90000"/>
                </a:schemeClr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F6A8-4E4D-A91E-69367FAE67D9}"/>
              </c:ext>
            </c:extLst>
          </c:dPt>
          <c:dPt>
            <c:idx val="1"/>
            <c:bubble3D val="0"/>
            <c:spPr>
              <a:solidFill>
                <a:schemeClr val="bg2">
                  <a:lumMod val="90000"/>
                </a:schemeClr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F6A8-4E4D-A91E-69367FAE67D9}"/>
              </c:ext>
            </c:extLst>
          </c:dPt>
          <c:dPt>
            <c:idx val="2"/>
            <c:bubble3D val="0"/>
            <c:spPr>
              <a:solidFill>
                <a:schemeClr val="bg2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F6A8-4E4D-A91E-69367FAE67D9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F6A8-4E4D-A91E-69367FAE67D9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9-F6A8-4E4D-A91E-69367FAE67D9}"/>
              </c:ext>
            </c:extLst>
          </c:dPt>
          <c:dLbls>
            <c:dLbl>
              <c:idx val="0"/>
              <c:layout>
                <c:manualLayout>
                  <c:x val="0.15277777777777779"/>
                  <c:y val="1.8518518518518517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6A8-4E4D-A91E-69367FAE67D9}"/>
                </c:ext>
              </c:extLst>
            </c:dLbl>
            <c:dLbl>
              <c:idx val="1"/>
              <c:layout>
                <c:manualLayout>
                  <c:x val="-0.16944444444444448"/>
                  <c:y val="0.11574074074074074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F6A8-4E4D-A91E-69367FAE67D9}"/>
                </c:ext>
              </c:extLst>
            </c:dLbl>
            <c:dLbl>
              <c:idx val="2"/>
              <c:layout>
                <c:manualLayout>
                  <c:x val="0.11672140995311754"/>
                  <c:y val="-0.13050925272447098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F6A8-4E4D-A91E-69367FAE67D9}"/>
                </c:ext>
              </c:extLst>
            </c:dLbl>
            <c:dLbl>
              <c:idx val="3"/>
              <c:layout>
                <c:manualLayout>
                  <c:x val="0.25277777777777777"/>
                  <c:y val="9.2592592592592587E-3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F6A8-4E4D-A91E-69367FAE67D9}"/>
                </c:ext>
              </c:extLst>
            </c:dLbl>
            <c:dLbl>
              <c:idx val="4"/>
              <c:layout>
                <c:manualLayout>
                  <c:x val="-0.27777777777777779"/>
                  <c:y val="-7.870370370370372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F6A8-4E4D-A91E-69367FAE67D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 INFORME'!$I$37:$I$41</c:f>
              <c:strCache>
                <c:ptCount val="5"/>
                <c:pt idx="0">
                  <c:v>11 INGRESOS CORRIENTES</c:v>
                </c:pt>
                <c:pt idx="1">
                  <c:v>21 INGRESOS TRIBUTARIOS IVA PAZ</c:v>
                </c:pt>
                <c:pt idx="2">
                  <c:v>31 INGRESOS PROPIOS</c:v>
                </c:pt>
                <c:pt idx="3">
                  <c:v>32 DISMINUCIÓN  DE CAJA Y BANCOS DE INGRESOS PROPIOS</c:v>
                </c:pt>
                <c:pt idx="4">
                  <c:v>41 COLOCACIONES INTERNAS</c:v>
                </c:pt>
              </c:strCache>
            </c:strRef>
          </c:cat>
          <c:val>
            <c:numRef>
              <c:f>'P INFORME'!$J$37:$J$41</c:f>
              <c:numCache>
                <c:formatCode>#,##0.00</c:formatCode>
                <c:ptCount val="5"/>
                <c:pt idx="0">
                  <c:v>72.685082440000002</c:v>
                </c:pt>
                <c:pt idx="1">
                  <c:v>50.989199920000004</c:v>
                </c:pt>
                <c:pt idx="2">
                  <c:v>4.5980648899999998</c:v>
                </c:pt>
                <c:pt idx="3">
                  <c:v>0.19530121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F6A8-4E4D-A91E-69367FAE67D9}"/>
            </c:ext>
          </c:extLst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  <c:firstSliceAng val="0"/>
        <c:holeSize val="50"/>
      </c:doughnut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</a:rPr>
              <a:t>Gráfica 6</a:t>
            </a:r>
          </a:p>
          <a:p>
            <a:pPr>
              <a:defRPr sz="800"/>
            </a:pPr>
            <a:r>
              <a:rPr lang="es-GT" sz="8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</a:rPr>
              <a:t>Ministerio de Agricultura, Ganadería y Alimentación</a:t>
            </a:r>
          </a:p>
          <a:p>
            <a:pPr>
              <a:defRPr sz="800"/>
            </a:pPr>
            <a:r>
              <a:rPr lang="es-GT" sz="8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</a:rPr>
              <a:t>Ejecución presupuestaria acumulada por Grupo de gasto </a:t>
            </a:r>
            <a:endParaRPr lang="es-GT" sz="8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effectLst/>
            </a:endParaRPr>
          </a:p>
          <a:p>
            <a:pPr>
              <a:defRPr sz="800"/>
            </a:pPr>
            <a:r>
              <a:rPr lang="es-GT" sz="8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</a:rPr>
              <a:t>Enero-febrero   de 2025</a:t>
            </a:r>
            <a:endParaRPr lang="es-GT" sz="8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effectLst/>
            </a:endParaRPr>
          </a:p>
          <a:p>
            <a:pPr>
              <a:defRPr sz="800"/>
            </a:pPr>
            <a:r>
              <a:rPr lang="es-GT" sz="8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</a:rPr>
              <a:t>(Millones de quetzales)</a:t>
            </a:r>
          </a:p>
          <a:p>
            <a:pPr>
              <a:defRPr sz="800"/>
            </a:pPr>
            <a:endParaRPr lang="es-GT" sz="8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'P INFORME'!$N$39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chemeClr val="tx2">
                <a:lumMod val="10000"/>
                <a:lumOff val="9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INFORME'!$M$40:$M$47</c:f>
              <c:strCache>
                <c:ptCount val="8"/>
                <c:pt idx="0">
                  <c:v>000 SERVICIOS PERSONALES</c:v>
                </c:pt>
                <c:pt idx="1">
                  <c:v>100 SERVICIOS NO PERSONALES</c:v>
                </c:pt>
                <c:pt idx="2">
                  <c:v>200 MATERIALES Y SUMINISTROS</c:v>
                </c:pt>
                <c:pt idx="3">
                  <c:v>300 PROPIEDAD, PLANTA, EQUIPO  E INTANGIBLES</c:v>
                </c:pt>
                <c:pt idx="4">
                  <c:v>400 TRANSFERENCIAS CORRIENTES</c:v>
                </c:pt>
                <c:pt idx="5">
                  <c:v>500 TRANSFERENCIAS DE CAPITAL</c:v>
                </c:pt>
                <c:pt idx="6">
                  <c:v>600 ACTIVOS FINANCIEROS</c:v>
                </c:pt>
                <c:pt idx="7">
                  <c:v>900ASIGNACIONES GLOBALES</c:v>
                </c:pt>
              </c:strCache>
            </c:strRef>
          </c:cat>
          <c:val>
            <c:numRef>
              <c:f>'P INFORME'!$N$40:$N$47</c:f>
              <c:numCache>
                <c:formatCode>#,##0.0</c:formatCode>
                <c:ptCount val="8"/>
                <c:pt idx="0">
                  <c:v>544.59898499999997</c:v>
                </c:pt>
                <c:pt idx="1">
                  <c:v>270.25119599999999</c:v>
                </c:pt>
                <c:pt idx="2">
                  <c:v>601.99818900000002</c:v>
                </c:pt>
                <c:pt idx="3">
                  <c:v>370.47076399999997</c:v>
                </c:pt>
                <c:pt idx="4">
                  <c:v>244.71124</c:v>
                </c:pt>
                <c:pt idx="5">
                  <c:v>77.895240000000001</c:v>
                </c:pt>
                <c:pt idx="6">
                  <c:v>20</c:v>
                </c:pt>
                <c:pt idx="7">
                  <c:v>62.176386000000001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447-43A5-AF3D-3EFE966E89E5}"/>
            </c:ext>
          </c:extLst>
        </c:ser>
        <c:ser>
          <c:idx val="1"/>
          <c:order val="1"/>
          <c:tx>
            <c:strRef>
              <c:f>'P INFORME'!$O$39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rgbClr val="0070C0"/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INFORME'!$M$40:$M$47</c:f>
              <c:strCache>
                <c:ptCount val="8"/>
                <c:pt idx="0">
                  <c:v>000 SERVICIOS PERSONALES</c:v>
                </c:pt>
                <c:pt idx="1">
                  <c:v>100 SERVICIOS NO PERSONALES</c:v>
                </c:pt>
                <c:pt idx="2">
                  <c:v>200 MATERIALES Y SUMINISTROS</c:v>
                </c:pt>
                <c:pt idx="3">
                  <c:v>300 PROPIEDAD, PLANTA, EQUIPO  E INTANGIBLES</c:v>
                </c:pt>
                <c:pt idx="4">
                  <c:v>400 TRANSFERENCIAS CORRIENTES</c:v>
                </c:pt>
                <c:pt idx="5">
                  <c:v>500 TRANSFERENCIAS DE CAPITAL</c:v>
                </c:pt>
                <c:pt idx="6">
                  <c:v>600 ACTIVOS FINANCIEROS</c:v>
                </c:pt>
                <c:pt idx="7">
                  <c:v>900ASIGNACIONES GLOBALES</c:v>
                </c:pt>
              </c:strCache>
            </c:strRef>
          </c:cat>
          <c:val>
            <c:numRef>
              <c:f>'P INFORME'!$O$40:$O$47</c:f>
              <c:numCache>
                <c:formatCode>#,##0.0</c:formatCode>
                <c:ptCount val="8"/>
                <c:pt idx="0">
                  <c:v>71.256768909999991</c:v>
                </c:pt>
                <c:pt idx="1">
                  <c:v>3.1176567200000003</c:v>
                </c:pt>
                <c:pt idx="2">
                  <c:v>1.07275432</c:v>
                </c:pt>
                <c:pt idx="3">
                  <c:v>5.8360000000000002E-2</c:v>
                </c:pt>
                <c:pt idx="4">
                  <c:v>24.95893354</c:v>
                </c:pt>
                <c:pt idx="5">
                  <c:v>3.40611</c:v>
                </c:pt>
                <c:pt idx="6">
                  <c:v>0</c:v>
                </c:pt>
                <c:pt idx="7">
                  <c:v>24.597064969999998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447-43A5-AF3D-3EFE966E89E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019885407"/>
        <c:axId val="1019883007"/>
      </c:barChart>
      <c:catAx>
        <c:axId val="101988540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5400000" spcFirstLastPara="1" vertOverflow="ellipsis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019883007"/>
        <c:crosses val="autoZero"/>
        <c:auto val="0"/>
        <c:lblAlgn val="ctr"/>
        <c:lblOffset val="100"/>
        <c:noMultiLvlLbl val="0"/>
      </c:catAx>
      <c:valAx>
        <c:axId val="101988300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01988540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6E19C15-CCBE-426D-AD03-4077B9AEA64C}" type="doc">
      <dgm:prSet loTypeId="urn:microsoft.com/office/officeart/2005/8/layout/vList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GT"/>
        </a:p>
      </dgm:t>
    </dgm:pt>
    <dgm:pt modelId="{04CB5A6E-F629-48FC-B27E-061C0195F52E}">
      <dgm:prSet phldrT="[Texto]" custT="1"/>
      <dgm:spPr>
        <a:solidFill>
          <a:schemeClr val="accent1">
            <a:lumMod val="60000"/>
            <a:lumOff val="40000"/>
          </a:schemeClr>
        </a:solidFill>
      </dgm:spPr>
      <dgm:t>
        <a:bodyPr/>
        <a:lstStyle/>
        <a:p>
          <a:pPr algn="l"/>
          <a:r>
            <a:rPr lang="es-GT" sz="1200" b="1" i="1">
              <a:solidFill>
                <a:sysClr val="windowText" lastClr="000000"/>
              </a:solidFill>
            </a:rPr>
            <a:t>Visión</a:t>
          </a:r>
          <a:r>
            <a:rPr lang="es-GT" sz="1200" b="0" i="1">
              <a:solidFill>
                <a:sysClr val="windowText" lastClr="000000"/>
              </a:solidFill>
            </a:rPr>
            <a:t>:</a:t>
          </a:r>
        </a:p>
        <a:p>
          <a:pPr algn="just"/>
          <a:r>
            <a:rPr lang="es-GT" sz="1200" b="0" i="1">
              <a:solidFill>
                <a:sysClr val="windowText" lastClr="000000"/>
              </a:solidFill>
            </a:rPr>
            <a:t>"Ser una institución pública eficiente, eficaz y transparente que promueve el desarrollo sustentable y sostenible del sector, para que los productores agropecuarios, forestales e hidrobiológicos, obtengan un desarrollo rural integral a través del uso equitativo de los medios de producción y uso sostenible de los recursos naturales renovables, mejorando su calidad de vida, seguridad y soberanía alimentaria, y competitividad."</a:t>
          </a:r>
        </a:p>
      </dgm:t>
    </dgm:pt>
    <dgm:pt modelId="{608FD9F6-FEB1-427D-AFD5-8B439EA4BB58}" type="sibTrans" cxnId="{A1283027-740D-416C-B628-801691082173}">
      <dgm:prSet/>
      <dgm:spPr/>
      <dgm:t>
        <a:bodyPr/>
        <a:lstStyle/>
        <a:p>
          <a:endParaRPr lang="es-GT"/>
        </a:p>
      </dgm:t>
    </dgm:pt>
    <dgm:pt modelId="{F49E287D-A7D7-46C1-BF8A-DF185C30CE06}" type="parTrans" cxnId="{A1283027-740D-416C-B628-801691082173}">
      <dgm:prSet/>
      <dgm:spPr/>
      <dgm:t>
        <a:bodyPr/>
        <a:lstStyle/>
        <a:p>
          <a:endParaRPr lang="es-GT"/>
        </a:p>
      </dgm:t>
    </dgm:pt>
    <dgm:pt modelId="{C89D12C4-F585-42AC-AF81-6FDA8E1A1D2B}">
      <dgm:prSet phldrT="[Texto]" custT="1"/>
      <dgm:spPr>
        <a:solidFill>
          <a:schemeClr val="accent1">
            <a:lumMod val="60000"/>
            <a:lumOff val="40000"/>
          </a:schemeClr>
        </a:solidFill>
      </dgm:spPr>
      <dgm:t>
        <a:bodyPr>
          <a:scene3d>
            <a:camera prst="orthographicFront"/>
            <a:lightRig rig="threePt" dir="t"/>
          </a:scene3d>
          <a:sp3d contourW="12700">
            <a:contourClr>
              <a:schemeClr val="accent1">
                <a:lumMod val="75000"/>
              </a:schemeClr>
            </a:contourClr>
          </a:sp3d>
        </a:bodyPr>
        <a:lstStyle/>
        <a:p>
          <a:pPr algn="l"/>
          <a:r>
            <a:rPr lang="es-GT" sz="1200" b="1" i="1">
              <a:solidFill>
                <a:sysClr val="windowText" lastClr="000000"/>
              </a:solidFill>
            </a:rPr>
            <a:t>Misión</a:t>
          </a:r>
          <a:r>
            <a:rPr lang="es-GT" sz="1200" b="0" i="1">
              <a:solidFill>
                <a:sysClr val="windowText" lastClr="000000"/>
              </a:solidFill>
            </a:rPr>
            <a:t>:</a:t>
          </a:r>
        </a:p>
        <a:p>
          <a:pPr algn="just"/>
          <a:r>
            <a:rPr lang="es-GT" sz="1200" b="0" i="1">
              <a:solidFill>
                <a:sysClr val="windowText" lastClr="000000"/>
              </a:solidFill>
            </a:rPr>
            <a:t>"Somos una Institución del Estado, que fomenta el desarrollo rural integral a través de la transformación y modernización del sector agropecuario, forestal e hidrobiológico, desarrollando capacidades productivas, organizativas y consolidados para lograr la seguridad y soberanía alimentaria y competitividad con normas y regulaciones claras para el manejo de productos en el mercado nacional e internacional, garantizando la sostenibilidad de los recursos naturales."</a:t>
          </a:r>
        </a:p>
      </dgm:t>
    </dgm:pt>
    <dgm:pt modelId="{5D7A3E0D-2BA4-4056-86CC-BBD10E715581}" type="sibTrans" cxnId="{FD4895FB-8AE1-4BD8-8DDB-0F7DF8750E14}">
      <dgm:prSet/>
      <dgm:spPr/>
      <dgm:t>
        <a:bodyPr/>
        <a:lstStyle/>
        <a:p>
          <a:endParaRPr lang="es-GT"/>
        </a:p>
      </dgm:t>
    </dgm:pt>
    <dgm:pt modelId="{A340670D-9C54-44BB-9679-A03E414E5DEB}" type="parTrans" cxnId="{FD4895FB-8AE1-4BD8-8DDB-0F7DF8750E14}">
      <dgm:prSet/>
      <dgm:spPr/>
      <dgm:t>
        <a:bodyPr/>
        <a:lstStyle/>
        <a:p>
          <a:endParaRPr lang="es-GT"/>
        </a:p>
      </dgm:t>
    </dgm:pt>
    <dgm:pt modelId="{C99F69B6-770B-4265-B5FE-6D364AB938ED}" type="pres">
      <dgm:prSet presAssocID="{E6E19C15-CCBE-426D-AD03-4077B9AEA64C}" presName="linear" presStyleCnt="0">
        <dgm:presLayoutVars>
          <dgm:animLvl val="lvl"/>
          <dgm:resizeHandles val="exact"/>
        </dgm:presLayoutVars>
      </dgm:prSet>
      <dgm:spPr/>
    </dgm:pt>
    <dgm:pt modelId="{3F12D6D8-CC9A-4877-94CE-4EB50A27998C}" type="pres">
      <dgm:prSet presAssocID="{C89D12C4-F585-42AC-AF81-6FDA8E1A1D2B}" presName="parentText" presStyleLbl="node1" presStyleIdx="0" presStyleCnt="2" custLinFactNeighborX="262" custLinFactNeighborY="7190">
        <dgm:presLayoutVars>
          <dgm:chMax val="0"/>
          <dgm:bulletEnabled val="1"/>
        </dgm:presLayoutVars>
      </dgm:prSet>
      <dgm:spPr/>
    </dgm:pt>
    <dgm:pt modelId="{ED9FDE44-8848-4346-B117-B77E9DD287ED}" type="pres">
      <dgm:prSet presAssocID="{5D7A3E0D-2BA4-4056-86CC-BBD10E715581}" presName="spacer" presStyleCnt="0"/>
      <dgm:spPr/>
    </dgm:pt>
    <dgm:pt modelId="{92201F49-6B27-4221-8187-2EA9AA9B8F0F}" type="pres">
      <dgm:prSet presAssocID="{04CB5A6E-F629-48FC-B27E-061C0195F52E}" presName="parentText" presStyleLbl="node1" presStyleIdx="1" presStyleCnt="2" custScaleX="99648">
        <dgm:presLayoutVars>
          <dgm:chMax val="0"/>
          <dgm:bulletEnabled val="1"/>
        </dgm:presLayoutVars>
      </dgm:prSet>
      <dgm:spPr/>
    </dgm:pt>
  </dgm:ptLst>
  <dgm:cxnLst>
    <dgm:cxn modelId="{A1283027-740D-416C-B628-801691082173}" srcId="{E6E19C15-CCBE-426D-AD03-4077B9AEA64C}" destId="{04CB5A6E-F629-48FC-B27E-061C0195F52E}" srcOrd="1" destOrd="0" parTransId="{F49E287D-A7D7-46C1-BF8A-DF185C30CE06}" sibTransId="{608FD9F6-FEB1-427D-AFD5-8B439EA4BB58}"/>
    <dgm:cxn modelId="{4D9B8836-2540-489B-8370-282F686E21F6}" type="presOf" srcId="{E6E19C15-CCBE-426D-AD03-4077B9AEA64C}" destId="{C99F69B6-770B-4265-B5FE-6D364AB938ED}" srcOrd="0" destOrd="0" presId="urn:microsoft.com/office/officeart/2005/8/layout/vList2"/>
    <dgm:cxn modelId="{B40C9269-A854-4E7A-B303-162B2A8491A8}" type="presOf" srcId="{C89D12C4-F585-42AC-AF81-6FDA8E1A1D2B}" destId="{3F12D6D8-CC9A-4877-94CE-4EB50A27998C}" srcOrd="0" destOrd="0" presId="urn:microsoft.com/office/officeart/2005/8/layout/vList2"/>
    <dgm:cxn modelId="{9E84C491-F356-4615-8B84-465851187D29}" type="presOf" srcId="{04CB5A6E-F629-48FC-B27E-061C0195F52E}" destId="{92201F49-6B27-4221-8187-2EA9AA9B8F0F}" srcOrd="0" destOrd="0" presId="urn:microsoft.com/office/officeart/2005/8/layout/vList2"/>
    <dgm:cxn modelId="{FD4895FB-8AE1-4BD8-8DDB-0F7DF8750E14}" srcId="{E6E19C15-CCBE-426D-AD03-4077B9AEA64C}" destId="{C89D12C4-F585-42AC-AF81-6FDA8E1A1D2B}" srcOrd="0" destOrd="0" parTransId="{A340670D-9C54-44BB-9679-A03E414E5DEB}" sibTransId="{5D7A3E0D-2BA4-4056-86CC-BBD10E715581}"/>
    <dgm:cxn modelId="{1BE8447D-FCD1-4866-B411-CABA71A692AB}" type="presParOf" srcId="{C99F69B6-770B-4265-B5FE-6D364AB938ED}" destId="{3F12D6D8-CC9A-4877-94CE-4EB50A27998C}" srcOrd="0" destOrd="0" presId="urn:microsoft.com/office/officeart/2005/8/layout/vList2"/>
    <dgm:cxn modelId="{365DB0DD-3178-4D3B-92A8-390FDC0A32A2}" type="presParOf" srcId="{C99F69B6-770B-4265-B5FE-6D364AB938ED}" destId="{ED9FDE44-8848-4346-B117-B77E9DD287ED}" srcOrd="1" destOrd="0" presId="urn:microsoft.com/office/officeart/2005/8/layout/vList2"/>
    <dgm:cxn modelId="{8B361516-6063-4E83-B5F2-20EECC0BFA63}" type="presParOf" srcId="{C99F69B6-770B-4265-B5FE-6D364AB938ED}" destId="{92201F49-6B27-4221-8187-2EA9AA9B8F0F}" srcOrd="2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F12D6D8-CC9A-4877-94CE-4EB50A27998C}">
      <dsp:nvSpPr>
        <dsp:cNvPr id="0" name=""/>
        <dsp:cNvSpPr/>
      </dsp:nvSpPr>
      <dsp:spPr>
        <a:xfrm>
          <a:off x="0" y="611190"/>
          <a:ext cx="5438774" cy="1597050"/>
        </a:xfrm>
        <a:prstGeom prst="roundRect">
          <a:avLst/>
        </a:prstGeom>
        <a:solidFill>
          <a:schemeClr val="accent1">
            <a:lumMod val="60000"/>
            <a:lumOff val="4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  <a:scene3d>
            <a:camera prst="orthographicFront"/>
            <a:lightRig rig="threePt" dir="t"/>
          </a:scene3d>
          <a:sp3d contourW="12700">
            <a:contourClr>
              <a:schemeClr val="accent1">
                <a:lumMod val="75000"/>
              </a:schemeClr>
            </a:contourClr>
          </a:sp3d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GT" sz="1200" b="1" i="1" kern="1200">
              <a:solidFill>
                <a:sysClr val="windowText" lastClr="000000"/>
              </a:solidFill>
            </a:rPr>
            <a:t>Misión</a:t>
          </a:r>
          <a:r>
            <a:rPr lang="es-GT" sz="1200" b="0" i="1" kern="1200">
              <a:solidFill>
                <a:sysClr val="windowText" lastClr="000000"/>
              </a:solidFill>
            </a:rPr>
            <a:t>:</a:t>
          </a:r>
        </a:p>
        <a:p>
          <a:pPr marL="0" lvl="0" indent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GT" sz="1200" b="0" i="1" kern="1200">
              <a:solidFill>
                <a:sysClr val="windowText" lastClr="000000"/>
              </a:solidFill>
            </a:rPr>
            <a:t>"Somos una Institución del Estado, que fomenta el desarrollo rural integral a través de la transformación y modernización del sector agropecuario, forestal e hidrobiológico, desarrollando capacidades productivas, organizativas y consolidados para lograr la seguridad y soberanía alimentaria y competitividad con normas y regulaciones claras para el manejo de productos en el mercado nacional e internacional, garantizando la sostenibilidad de los recursos naturales."</a:t>
          </a:r>
        </a:p>
      </dsp:txBody>
      <dsp:txXfrm>
        <a:off x="77962" y="689152"/>
        <a:ext cx="5282850" cy="1441126"/>
      </dsp:txXfrm>
    </dsp:sp>
    <dsp:sp modelId="{92201F49-6B27-4221-8187-2EA9AA9B8F0F}">
      <dsp:nvSpPr>
        <dsp:cNvPr id="0" name=""/>
        <dsp:cNvSpPr/>
      </dsp:nvSpPr>
      <dsp:spPr>
        <a:xfrm>
          <a:off x="9572" y="2381981"/>
          <a:ext cx="5419630" cy="1597050"/>
        </a:xfrm>
        <a:prstGeom prst="roundRect">
          <a:avLst/>
        </a:prstGeom>
        <a:solidFill>
          <a:schemeClr val="accent1">
            <a:lumMod val="60000"/>
            <a:lumOff val="4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GT" sz="1200" b="1" i="1" kern="1200">
              <a:solidFill>
                <a:sysClr val="windowText" lastClr="000000"/>
              </a:solidFill>
            </a:rPr>
            <a:t>Visión</a:t>
          </a:r>
          <a:r>
            <a:rPr lang="es-GT" sz="1200" b="0" i="1" kern="1200">
              <a:solidFill>
                <a:sysClr val="windowText" lastClr="000000"/>
              </a:solidFill>
            </a:rPr>
            <a:t>:</a:t>
          </a:r>
        </a:p>
        <a:p>
          <a:pPr marL="0" lvl="0" indent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GT" sz="1200" b="0" i="1" kern="1200">
              <a:solidFill>
                <a:sysClr val="windowText" lastClr="000000"/>
              </a:solidFill>
            </a:rPr>
            <a:t>"Ser una institución pública eficiente, eficaz y transparente que promueve el desarrollo sustentable y sostenible del sector, para que los productores agropecuarios, forestales e hidrobiológicos, obtengan un desarrollo rural integral a través del uso equitativo de los medios de producción y uso sostenible de los recursos naturales renovables, mejorando su calidad de vida, seguridad y soberanía alimentaria, y competitividad."</a:t>
          </a:r>
        </a:p>
      </dsp:txBody>
      <dsp:txXfrm>
        <a:off x="87534" y="2459943"/>
        <a:ext cx="5263706" cy="144112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BCAC056-F531-594C-8510-CF676463A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3514</TotalTime>
  <Pages>20</Pages>
  <Words>4897</Words>
  <Characters>26937</Characters>
  <Application>Microsoft Office Word</Application>
  <DocSecurity>0</DocSecurity>
  <Lines>224</Lines>
  <Paragraphs>63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F</dc:creator>
  <cp:keywords/>
  <dc:description/>
  <cp:lastModifiedBy>Juan Esteban Ordoñez González</cp:lastModifiedBy>
  <cp:revision>377</cp:revision>
  <cp:lastPrinted>2025-03-06T22:03:00Z</cp:lastPrinted>
  <dcterms:created xsi:type="dcterms:W3CDTF">2024-12-05T14:24:00Z</dcterms:created>
  <dcterms:modified xsi:type="dcterms:W3CDTF">2025-03-06T22:35:00Z</dcterms:modified>
</cp:coreProperties>
</file>